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687B" w14:textId="03DE7827" w:rsidR="00174F13" w:rsidRPr="00E83642" w:rsidRDefault="00174F13" w:rsidP="00E83642">
      <w:pPr>
        <w:widowControl/>
        <w:jc w:val="center"/>
        <w:rPr>
          <w:rFonts w:ascii="微软雅黑" w:eastAsia="微软雅黑" w:hAnsi="微软雅黑" w:cs="Arial"/>
          <w:color w:val="5C5C5C"/>
          <w:kern w:val="0"/>
          <w:sz w:val="36"/>
          <w:szCs w:val="36"/>
        </w:rPr>
      </w:pPr>
      <w:bookmarkStart w:id="0" w:name="_GoBack"/>
      <w:bookmarkEnd w:id="0"/>
      <w:r w:rsidRPr="00E83642">
        <w:rPr>
          <w:rFonts w:ascii="微软雅黑" w:eastAsia="微软雅黑" w:hAnsi="微软雅黑" w:cs="Arial" w:hint="eastAsia"/>
          <w:color w:val="5C5C5C"/>
          <w:sz w:val="36"/>
          <w:szCs w:val="36"/>
        </w:rPr>
        <w:t>评分标准</w:t>
      </w:r>
    </w:p>
    <w:tbl>
      <w:tblPr>
        <w:tblpPr w:leftFromText="180" w:rightFromText="180" w:vertAnchor="text" w:horzAnchor="page" w:tblpX="1824" w:tblpY="64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336"/>
        <w:gridCol w:w="5774"/>
        <w:gridCol w:w="850"/>
      </w:tblGrid>
      <w:tr w:rsidR="00174F13" w:rsidRPr="0065756A" w14:paraId="07E0E5F8" w14:textId="77777777" w:rsidTr="00FE229A">
        <w:trPr>
          <w:trHeight w:val="259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E08FF70" w14:textId="77777777" w:rsidR="00174F13" w:rsidRPr="006451FA" w:rsidRDefault="00174F13" w:rsidP="00FE229A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A3C53D7" w14:textId="77777777" w:rsidR="00174F13" w:rsidRPr="006451FA" w:rsidRDefault="00174F13" w:rsidP="00FE229A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评分因素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692504" w14:textId="77777777" w:rsidR="00174F13" w:rsidRPr="006451FA" w:rsidRDefault="00174F13" w:rsidP="00FE229A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评审标准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7BDCFFD" w14:textId="77777777" w:rsidR="00174F13" w:rsidRPr="006451FA" w:rsidRDefault="00174F13" w:rsidP="00FE229A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</w:tr>
      <w:tr w:rsidR="00174F13" w:rsidRPr="0065756A" w14:paraId="7745621D" w14:textId="77777777" w:rsidTr="00FE229A">
        <w:trPr>
          <w:trHeight w:val="270"/>
        </w:trPr>
        <w:tc>
          <w:tcPr>
            <w:tcW w:w="86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59E31264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．价格（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</w:tr>
      <w:tr w:rsidR="00174F13" w:rsidRPr="0065756A" w14:paraId="5DD81C32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BD1DFEE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D888ECA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价格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DAD9B5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采用低价优先法计算，即满足招标文件要求且投标价格最低的投标报价为评标基准价，其价格分为满分。其他投标人的价格分统一按照下列公式计算：投标报价得分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=(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评标基准价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/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投标报价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)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10.00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DEFE8C" w14:textId="77777777" w:rsidR="00174F13" w:rsidRPr="006451FA" w:rsidRDefault="00174F13" w:rsidP="00FE229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10</w:t>
            </w:r>
          </w:p>
        </w:tc>
      </w:tr>
      <w:tr w:rsidR="00174F13" w:rsidRPr="0065756A" w14:paraId="1844F03C" w14:textId="77777777" w:rsidTr="00FE229A">
        <w:trPr>
          <w:trHeight w:val="270"/>
        </w:trPr>
        <w:tc>
          <w:tcPr>
            <w:tcW w:w="86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46BE941D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(40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74F13" w:rsidRPr="0065756A" w14:paraId="1EA11D8E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C0DD27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CF0F337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项目建设方案及需求理解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AF5AD9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根据供应商对本项目需求理解情况，需求理解透彻，且编制的方案完整情况，方案完整、科学、合理的为优得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分；需求理解较透彻，且方案较完整、较科学、较合理的为良得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分；未能完全理解本项目需求，且方案完整性、科学性、合理性一般的得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5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分，不提供不得分。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C3D16D2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20</w:t>
            </w:r>
          </w:p>
        </w:tc>
      </w:tr>
      <w:tr w:rsidR="00174F13" w:rsidRPr="0065756A" w14:paraId="201D0336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5F78AF5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9A9F97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AE91B60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）具有副高职称的得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分，具有正高职称的得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分。投标文件中提供职称证书及投标单位为其缴纳社保证明材料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,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本项各单项不叠加得分，最高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</w:t>
            </w:r>
          </w:p>
          <w:p w14:paraId="3BCC2291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）为省级标准化技术委员会委员的得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分，省级以上标准化技术委员会委员的得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分。投标文件中提供委员证书及投标单位为其缴纳社保证明材料，本项各单项不叠加得分，最高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156F5B6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6</w:t>
            </w:r>
          </w:p>
        </w:tc>
      </w:tr>
      <w:tr w:rsidR="00174F13" w:rsidRPr="0065756A" w14:paraId="49B05208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10FC05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A117A4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项目团队（项目负责人除外）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114E7E3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）具有副高（含）以上职称，每人得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分，最高为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5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分。投标文件中提供职称证书及投标单位为其缴纳社保证明材料。</w:t>
            </w:r>
          </w:p>
          <w:p w14:paraId="5A10CC3A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）为省级或以上标准化技术委员会委员的，每人得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分，最高为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4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分。投标文件中提供委员证书及投标单位为其缴纳社保证明材料。</w:t>
            </w:r>
          </w:p>
          <w:p w14:paraId="5177A1F7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2016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年至今（以获奖证书发证时间或获奖文件发文时间为准），团队成员在标准化项目中获得国家级、省部级政府或协会获奖的，每人得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5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分。投标文件中提供获奖证书，以及投标单位为人员缴纳社保证明材料，否则不得分。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58D52D9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14</w:t>
            </w:r>
          </w:p>
        </w:tc>
      </w:tr>
      <w:tr w:rsidR="00174F13" w:rsidRPr="0065756A" w14:paraId="3B56AB70" w14:textId="77777777" w:rsidTr="00FE229A">
        <w:trPr>
          <w:trHeight w:val="270"/>
        </w:trPr>
        <w:tc>
          <w:tcPr>
            <w:tcW w:w="86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0C47D8D9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3.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服务（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18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</w:tr>
      <w:tr w:rsidR="00174F13" w:rsidRPr="0065756A" w14:paraId="78D24C39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6FBC0C8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31F6B03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本地化服务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75907F6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供应商注册地在江苏，或在江苏设有分公司、子公司、办事处，或在江苏具有常驻售后服务机构，具有本地化服务能力的得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分，其他不得分。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D935936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3</w:t>
            </w:r>
          </w:p>
        </w:tc>
      </w:tr>
      <w:tr w:rsidR="00174F13" w:rsidRPr="0065756A" w14:paraId="065F4B11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6C31E38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66B1964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售后服务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5BA035F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供应商能够自身拥有标准信息数据库，能够更好的提供服务的，得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5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lastRenderedPageBreak/>
              <w:t>分。其他不得分。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C2018AC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lastRenderedPageBreak/>
              <w:t>5</w:t>
            </w:r>
          </w:p>
        </w:tc>
      </w:tr>
      <w:tr w:rsidR="00174F13" w:rsidRPr="0065756A" w14:paraId="0123F666" w14:textId="77777777" w:rsidTr="00FE229A">
        <w:trPr>
          <w:trHeight w:val="270"/>
        </w:trPr>
        <w:tc>
          <w:tcPr>
            <w:tcW w:w="86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10CF70B8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4.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业绩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(10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74F13" w:rsidRPr="0065756A" w14:paraId="42C2C319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B05955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5FE727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业绩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3376DE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供应商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提供自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2016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年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月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日至今履行的类似项目业绩比较，每提供一份有效业绩得</w: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5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分，最高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20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264093A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20</w:t>
            </w:r>
          </w:p>
        </w:tc>
      </w:tr>
      <w:tr w:rsidR="00174F13" w:rsidRPr="0065756A" w14:paraId="17171484" w14:textId="77777777" w:rsidTr="00FE229A">
        <w:trPr>
          <w:trHeight w:val="270"/>
        </w:trPr>
        <w:tc>
          <w:tcPr>
            <w:tcW w:w="864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44C3656E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5.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履约能力（</w:t>
            </w: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22</w:t>
            </w: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</w:tr>
      <w:tr w:rsidR="00174F13" w:rsidRPr="0065756A" w14:paraId="3DA47C05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B7AC07A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336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F36EED2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履约能力</w:t>
            </w:r>
          </w:p>
        </w:tc>
        <w:tc>
          <w:tcPr>
            <w:tcW w:w="577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974DAB6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）承担省级或以上标准化技术委员会秘书处的，每个得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6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</w:t>
            </w:r>
          </w:p>
          <w:p w14:paraId="72F74B96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2016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年至今（以标准文本的发布时间为准），参与国家标准制定的，每项得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8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分；</w:t>
            </w:r>
          </w:p>
          <w:p w14:paraId="141BA0AC" w14:textId="77777777" w:rsidR="00174F13" w:rsidRPr="006451FA" w:rsidRDefault="00174F13" w:rsidP="006451FA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（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3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）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2016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年至今（以标准文本的发布时间为准），参与省地方标准制定的，每项得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1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分，最高</w:t>
            </w:r>
            <w:r w:rsidRPr="006451FA">
              <w:rPr>
                <w:rFonts w:ascii="微软雅黑" w:eastAsia="微软雅黑" w:hAnsi="微软雅黑" w:cs="宋体"/>
                <w:bCs/>
                <w:sz w:val="18"/>
                <w:szCs w:val="18"/>
              </w:rPr>
              <w:t>8</w:t>
            </w:r>
            <w:r w:rsidRPr="006451FA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分。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2EF9E9C" w14:textId="77777777" w:rsidR="00174F13" w:rsidRPr="006451FA" w:rsidRDefault="00174F13" w:rsidP="00FE229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22</w:t>
            </w:r>
          </w:p>
        </w:tc>
      </w:tr>
      <w:tr w:rsidR="00174F13" w:rsidRPr="0065756A" w14:paraId="6CA75661" w14:textId="77777777" w:rsidTr="00FE229A">
        <w:trPr>
          <w:trHeight w:val="270"/>
        </w:trPr>
        <w:tc>
          <w:tcPr>
            <w:tcW w:w="6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A36B23E" w14:textId="77777777" w:rsidR="00174F13" w:rsidRPr="006451FA" w:rsidRDefault="00174F13" w:rsidP="00FE229A">
            <w:pPr>
              <w:widowControl/>
              <w:spacing w:line="360" w:lineRule="auto"/>
              <w:jc w:val="left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1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4F60F0FB" w14:textId="77777777" w:rsidR="00174F13" w:rsidRPr="006451FA" w:rsidRDefault="00174F13" w:rsidP="006451FA">
            <w:pPr>
              <w:spacing w:line="360" w:lineRule="auto"/>
              <w:ind w:firstLineChars="200" w:firstLine="360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099BB5" w14:textId="77777777" w:rsidR="00174F13" w:rsidRPr="006451FA" w:rsidRDefault="00174F13" w:rsidP="00FE229A">
            <w:pPr>
              <w:widowControl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6451F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100</w:t>
            </w:r>
            <w:r w:rsidRPr="006451FA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AA9A918" w14:textId="77777777" w:rsidR="00174F13" w:rsidRDefault="00174F13">
      <w:pPr>
        <w:pStyle w:val="a9"/>
        <w:shd w:val="clear" w:color="auto" w:fill="FFFFFF"/>
        <w:spacing w:before="0" w:beforeAutospacing="0" w:after="0" w:afterAutospacing="0" w:line="320" w:lineRule="exact"/>
        <w:ind w:firstLine="482"/>
        <w:rPr>
          <w:rFonts w:ascii="微软雅黑" w:eastAsia="微软雅黑" w:hAnsi="微软雅黑" w:cs="Arial"/>
          <w:color w:val="5C5C5C"/>
          <w:sz w:val="21"/>
          <w:szCs w:val="21"/>
        </w:rPr>
      </w:pPr>
    </w:p>
    <w:p w14:paraId="09C8E041" w14:textId="77777777" w:rsidR="00174F13" w:rsidRDefault="00174F13">
      <w:pPr>
        <w:pStyle w:val="a9"/>
        <w:shd w:val="clear" w:color="auto" w:fill="FFFFFF"/>
        <w:spacing w:before="0" w:beforeAutospacing="0" w:after="0" w:afterAutospacing="0" w:line="320" w:lineRule="exact"/>
        <w:ind w:firstLine="482"/>
        <w:rPr>
          <w:rFonts w:ascii="微软雅黑" w:eastAsia="微软雅黑" w:hAnsi="微软雅黑" w:cs="Arial"/>
          <w:color w:val="5C5C5C"/>
          <w:sz w:val="21"/>
          <w:szCs w:val="21"/>
        </w:rPr>
      </w:pPr>
    </w:p>
    <w:p w14:paraId="7A4FCB9E" w14:textId="06A349E7" w:rsidR="00174F13" w:rsidRDefault="00174F13" w:rsidP="00742B3A">
      <w:pPr>
        <w:pStyle w:val="a9"/>
        <w:shd w:val="clear" w:color="auto" w:fill="FFFFFF"/>
        <w:spacing w:before="0" w:beforeAutospacing="0" w:after="0" w:afterAutospacing="0" w:line="320" w:lineRule="exact"/>
        <w:ind w:firstLineChars="2629" w:firstLine="5521"/>
        <w:rPr>
          <w:rFonts w:ascii="微软雅黑" w:eastAsia="微软雅黑" w:hAnsi="微软雅黑" w:cs="Arial"/>
          <w:color w:val="5C5C5C"/>
          <w:sz w:val="21"/>
          <w:szCs w:val="21"/>
        </w:rPr>
      </w:pPr>
    </w:p>
    <w:sectPr w:rsidR="00174F13" w:rsidSect="000562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7150" w14:textId="77777777" w:rsidR="00091F74" w:rsidRDefault="00091F74">
      <w:r>
        <w:separator/>
      </w:r>
    </w:p>
  </w:endnote>
  <w:endnote w:type="continuationSeparator" w:id="0">
    <w:p w14:paraId="4E11CADC" w14:textId="77777777" w:rsidR="00091F74" w:rsidRDefault="000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02A0" w14:textId="77777777" w:rsidR="00091F74" w:rsidRDefault="00091F74">
      <w:r>
        <w:separator/>
      </w:r>
    </w:p>
  </w:footnote>
  <w:footnote w:type="continuationSeparator" w:id="0">
    <w:p w14:paraId="02C71394" w14:textId="77777777" w:rsidR="00091F74" w:rsidRDefault="0009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1388" w14:textId="77777777" w:rsidR="00174F13" w:rsidRDefault="00174F13" w:rsidP="004F2E6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193"/>
    <w:rsid w:val="00006E49"/>
    <w:rsid w:val="00046829"/>
    <w:rsid w:val="00056237"/>
    <w:rsid w:val="00070ED7"/>
    <w:rsid w:val="00091F74"/>
    <w:rsid w:val="001072E7"/>
    <w:rsid w:val="0012573F"/>
    <w:rsid w:val="00145677"/>
    <w:rsid w:val="00174F13"/>
    <w:rsid w:val="00183AC9"/>
    <w:rsid w:val="001A6D29"/>
    <w:rsid w:val="001B6E48"/>
    <w:rsid w:val="00205223"/>
    <w:rsid w:val="002A1052"/>
    <w:rsid w:val="003354B3"/>
    <w:rsid w:val="0037323D"/>
    <w:rsid w:val="00385899"/>
    <w:rsid w:val="003B07EA"/>
    <w:rsid w:val="003D4994"/>
    <w:rsid w:val="003F0201"/>
    <w:rsid w:val="00406C48"/>
    <w:rsid w:val="004F2E6B"/>
    <w:rsid w:val="00530327"/>
    <w:rsid w:val="00552E80"/>
    <w:rsid w:val="005E63DD"/>
    <w:rsid w:val="006301D1"/>
    <w:rsid w:val="006451FA"/>
    <w:rsid w:val="0065756A"/>
    <w:rsid w:val="006763A5"/>
    <w:rsid w:val="006C2BFB"/>
    <w:rsid w:val="007248BB"/>
    <w:rsid w:val="00742B3A"/>
    <w:rsid w:val="00876610"/>
    <w:rsid w:val="008D3B30"/>
    <w:rsid w:val="008E4036"/>
    <w:rsid w:val="009278AD"/>
    <w:rsid w:val="00962F8E"/>
    <w:rsid w:val="009B2170"/>
    <w:rsid w:val="009E5FB4"/>
    <w:rsid w:val="009F6DFB"/>
    <w:rsid w:val="00A40959"/>
    <w:rsid w:val="00B656D8"/>
    <w:rsid w:val="00BE198A"/>
    <w:rsid w:val="00BF32A8"/>
    <w:rsid w:val="00C16A89"/>
    <w:rsid w:val="00CC232C"/>
    <w:rsid w:val="00CD56A5"/>
    <w:rsid w:val="00CF4190"/>
    <w:rsid w:val="00D63787"/>
    <w:rsid w:val="00E150FE"/>
    <w:rsid w:val="00E50AC5"/>
    <w:rsid w:val="00E83642"/>
    <w:rsid w:val="00E87193"/>
    <w:rsid w:val="00F81D85"/>
    <w:rsid w:val="00FE229A"/>
    <w:rsid w:val="315105B7"/>
    <w:rsid w:val="3F0941D5"/>
    <w:rsid w:val="60302D37"/>
    <w:rsid w:val="63991D57"/>
    <w:rsid w:val="68C042BE"/>
    <w:rsid w:val="70E1432C"/>
    <w:rsid w:val="76B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D3BF5"/>
  <w15:docId w15:val="{ACE5E587-0B8B-476B-9B3F-46A1FF55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056237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640F3F"/>
  </w:style>
  <w:style w:type="paragraph" w:styleId="a5">
    <w:name w:val="footer"/>
    <w:basedOn w:val="a"/>
    <w:link w:val="a6"/>
    <w:uiPriority w:val="99"/>
    <w:rsid w:val="0005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5623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05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056237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0562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uiPriority w:val="99"/>
    <w:semiHidden/>
    <w:rsid w:val="00056237"/>
    <w:rPr>
      <w:rFonts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14567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14567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蒋明</dc:creator>
  <cp:keywords/>
  <dc:description/>
  <cp:lastModifiedBy>1009420204@qq.com</cp:lastModifiedBy>
  <cp:revision>129</cp:revision>
  <dcterms:created xsi:type="dcterms:W3CDTF">2021-06-15T07:47:00Z</dcterms:created>
  <dcterms:modified xsi:type="dcterms:W3CDTF">2021-07-02T07:53:00Z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FFCE0389429C44B88008C7618E5C8DE1</vt:lpwstr>
  </property>
</Properties>
</file>