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A76" w:rsidRPr="00DE5BCF" w:rsidRDefault="00E70E71" w:rsidP="00E70E71">
      <w:pPr>
        <w:spacing w:line="360" w:lineRule="auto"/>
        <w:jc w:val="center"/>
        <w:rPr>
          <w:rFonts w:asciiTheme="minorEastAsia" w:hAnsiTheme="minorEastAsia"/>
          <w:b/>
          <w:sz w:val="28"/>
          <w:szCs w:val="28"/>
        </w:rPr>
      </w:pPr>
      <w:r w:rsidRPr="00DE5BCF">
        <w:rPr>
          <w:rFonts w:asciiTheme="minorEastAsia" w:hAnsiTheme="minorEastAsia" w:hint="eastAsia"/>
          <w:b/>
          <w:sz w:val="28"/>
          <w:szCs w:val="28"/>
        </w:rPr>
        <w:t>连云港市</w:t>
      </w:r>
      <w:r w:rsidR="003A5628" w:rsidRPr="00DE5BCF">
        <w:rPr>
          <w:rFonts w:asciiTheme="minorEastAsia" w:hAnsiTheme="minorEastAsia" w:hint="eastAsia"/>
          <w:b/>
          <w:sz w:val="28"/>
          <w:szCs w:val="28"/>
        </w:rPr>
        <w:t>涂料</w:t>
      </w:r>
      <w:r w:rsidR="00207A76" w:rsidRPr="00DE5BCF">
        <w:rPr>
          <w:rFonts w:asciiTheme="minorEastAsia" w:hAnsiTheme="minorEastAsia" w:hint="eastAsia"/>
          <w:b/>
          <w:sz w:val="28"/>
          <w:szCs w:val="28"/>
        </w:rPr>
        <w:t>产品质量</w:t>
      </w:r>
      <w:r w:rsidRPr="00DE5BCF">
        <w:rPr>
          <w:rFonts w:asciiTheme="minorEastAsia" w:hAnsiTheme="minorEastAsia" w:hint="eastAsia"/>
          <w:b/>
          <w:sz w:val="28"/>
          <w:szCs w:val="28"/>
        </w:rPr>
        <w:t>市级</w:t>
      </w:r>
      <w:r w:rsidR="00207A76" w:rsidRPr="00DE5BCF">
        <w:rPr>
          <w:rFonts w:asciiTheme="minorEastAsia" w:hAnsiTheme="minorEastAsia" w:hint="eastAsia"/>
          <w:b/>
          <w:sz w:val="28"/>
          <w:szCs w:val="28"/>
        </w:rPr>
        <w:t>监督抽查实施细则</w:t>
      </w:r>
    </w:p>
    <w:p w:rsidR="00027245" w:rsidRPr="00E70E71" w:rsidRDefault="00027245" w:rsidP="00E70E71">
      <w:pPr>
        <w:spacing w:line="360" w:lineRule="auto"/>
        <w:jc w:val="center"/>
        <w:rPr>
          <w:rFonts w:asciiTheme="minorEastAsia" w:hAnsiTheme="minorEastAsia"/>
          <w:sz w:val="28"/>
          <w:szCs w:val="28"/>
        </w:rPr>
      </w:pPr>
    </w:p>
    <w:p w:rsidR="00207A76" w:rsidRPr="00E70E71" w:rsidRDefault="00E70E71" w:rsidP="00AE2852">
      <w:pPr>
        <w:spacing w:line="360" w:lineRule="auto"/>
        <w:rPr>
          <w:rFonts w:asciiTheme="minorEastAsia" w:hAnsiTheme="minorEastAsia"/>
          <w:sz w:val="28"/>
          <w:szCs w:val="28"/>
        </w:rPr>
      </w:pPr>
      <w:r>
        <w:rPr>
          <w:rFonts w:asciiTheme="minorEastAsia" w:hAnsiTheme="minorEastAsia" w:hint="eastAsia"/>
          <w:sz w:val="28"/>
          <w:szCs w:val="28"/>
        </w:rPr>
        <w:t>1.</w:t>
      </w:r>
      <w:r w:rsidR="00207A76" w:rsidRPr="00E70E71">
        <w:rPr>
          <w:rFonts w:asciiTheme="minorEastAsia" w:hAnsiTheme="minorEastAsia" w:hint="eastAsia"/>
          <w:sz w:val="28"/>
          <w:szCs w:val="28"/>
        </w:rPr>
        <w:t>范围</w:t>
      </w:r>
    </w:p>
    <w:p w:rsidR="00207A76" w:rsidRPr="00E70E71" w:rsidRDefault="00207A76" w:rsidP="00AE2852">
      <w:pPr>
        <w:spacing w:line="360" w:lineRule="auto"/>
        <w:ind w:firstLineChars="200" w:firstLine="560"/>
        <w:rPr>
          <w:rFonts w:asciiTheme="minorEastAsia" w:hAnsiTheme="minorEastAsia"/>
          <w:sz w:val="28"/>
          <w:szCs w:val="28"/>
        </w:rPr>
      </w:pPr>
      <w:r w:rsidRPr="00E70E71">
        <w:rPr>
          <w:rFonts w:asciiTheme="minorEastAsia" w:hAnsiTheme="minorEastAsia" w:hint="eastAsia"/>
          <w:sz w:val="28"/>
          <w:szCs w:val="28"/>
        </w:rPr>
        <w:t>本细则适用于</w:t>
      </w:r>
      <w:r w:rsidR="007D49E7">
        <w:rPr>
          <w:rFonts w:asciiTheme="minorEastAsia" w:hAnsiTheme="minorEastAsia" w:hint="eastAsia"/>
          <w:sz w:val="28"/>
          <w:szCs w:val="28"/>
        </w:rPr>
        <w:t>连云港</w:t>
      </w:r>
      <w:r w:rsidRPr="00E70E71">
        <w:rPr>
          <w:rFonts w:asciiTheme="minorEastAsia" w:hAnsiTheme="minorEastAsia" w:hint="eastAsia"/>
          <w:sz w:val="28"/>
          <w:szCs w:val="28"/>
        </w:rPr>
        <w:t>市市场监督管理局组织实施的</w:t>
      </w:r>
      <w:r w:rsidR="003A5628">
        <w:rPr>
          <w:rFonts w:asciiTheme="minorEastAsia" w:hAnsiTheme="minorEastAsia" w:hint="eastAsia"/>
          <w:sz w:val="28"/>
          <w:szCs w:val="28"/>
        </w:rPr>
        <w:t>涂料</w:t>
      </w:r>
      <w:r w:rsidRPr="00E70E71">
        <w:rPr>
          <w:rFonts w:asciiTheme="minorEastAsia" w:hAnsiTheme="minorEastAsia" w:hint="eastAsia"/>
          <w:sz w:val="28"/>
          <w:szCs w:val="28"/>
        </w:rPr>
        <w:t>产品质量监督抽查。</w:t>
      </w:r>
    </w:p>
    <w:p w:rsidR="00207A76" w:rsidRPr="00E70E71" w:rsidRDefault="00207A76" w:rsidP="00AE2852">
      <w:pPr>
        <w:spacing w:line="360" w:lineRule="auto"/>
        <w:ind w:firstLineChars="200" w:firstLine="560"/>
        <w:rPr>
          <w:rFonts w:asciiTheme="minorEastAsia" w:hAnsiTheme="minorEastAsia"/>
          <w:sz w:val="28"/>
          <w:szCs w:val="28"/>
        </w:rPr>
      </w:pPr>
      <w:r w:rsidRPr="00E70E71">
        <w:rPr>
          <w:rFonts w:asciiTheme="minorEastAsia" w:hAnsiTheme="minorEastAsia" w:hint="eastAsia"/>
          <w:sz w:val="28"/>
          <w:szCs w:val="28"/>
        </w:rPr>
        <w:t>本细则内容包括产品类别、检验依据、抽样、检验</w:t>
      </w:r>
      <w:r w:rsidR="000B363C">
        <w:rPr>
          <w:rFonts w:asciiTheme="minorEastAsia" w:hAnsiTheme="minorEastAsia" w:hint="eastAsia"/>
          <w:sz w:val="28"/>
          <w:szCs w:val="28"/>
        </w:rPr>
        <w:t>项目</w:t>
      </w:r>
      <w:r w:rsidRPr="00E70E71">
        <w:rPr>
          <w:rFonts w:asciiTheme="minorEastAsia" w:hAnsiTheme="minorEastAsia" w:hint="eastAsia"/>
          <w:sz w:val="28"/>
          <w:szCs w:val="28"/>
        </w:rPr>
        <w:t>、判定</w:t>
      </w:r>
      <w:r w:rsidR="008F66CC">
        <w:rPr>
          <w:rFonts w:asciiTheme="minorEastAsia" w:hAnsiTheme="minorEastAsia" w:hint="eastAsia"/>
          <w:sz w:val="28"/>
          <w:szCs w:val="28"/>
        </w:rPr>
        <w:t>规则</w:t>
      </w:r>
      <w:r w:rsidRPr="00E70E71">
        <w:rPr>
          <w:rFonts w:asciiTheme="minorEastAsia" w:hAnsiTheme="minorEastAsia" w:hint="eastAsia"/>
          <w:sz w:val="28"/>
          <w:szCs w:val="28"/>
        </w:rPr>
        <w:t>、异议处理。</w:t>
      </w:r>
    </w:p>
    <w:p w:rsidR="00207A76" w:rsidRPr="00E70E71" w:rsidRDefault="00207A76" w:rsidP="00AE2852">
      <w:pPr>
        <w:spacing w:line="360" w:lineRule="auto"/>
        <w:rPr>
          <w:rFonts w:asciiTheme="minorEastAsia" w:hAnsiTheme="minorEastAsia"/>
          <w:sz w:val="28"/>
          <w:szCs w:val="28"/>
        </w:rPr>
      </w:pPr>
      <w:r w:rsidRPr="00E70E71">
        <w:rPr>
          <w:rFonts w:asciiTheme="minorEastAsia" w:hAnsiTheme="minorEastAsia"/>
          <w:sz w:val="28"/>
          <w:szCs w:val="28"/>
        </w:rPr>
        <w:t>2.</w:t>
      </w:r>
      <w:r w:rsidRPr="00E70E71">
        <w:rPr>
          <w:rFonts w:asciiTheme="minorEastAsia" w:hAnsiTheme="minorEastAsia" w:hint="eastAsia"/>
          <w:sz w:val="28"/>
          <w:szCs w:val="28"/>
        </w:rPr>
        <w:t>产品类别</w:t>
      </w:r>
    </w:p>
    <w:p w:rsidR="00207A76" w:rsidRPr="00E70E71" w:rsidRDefault="00207A76" w:rsidP="00AE2852">
      <w:pPr>
        <w:spacing w:line="360" w:lineRule="auto"/>
        <w:ind w:firstLineChars="200" w:firstLine="560"/>
        <w:rPr>
          <w:rFonts w:asciiTheme="minorEastAsia" w:hAnsiTheme="minorEastAsia"/>
          <w:sz w:val="28"/>
          <w:szCs w:val="28"/>
        </w:rPr>
      </w:pPr>
      <w:r w:rsidRPr="00E70E71">
        <w:rPr>
          <w:rFonts w:asciiTheme="minorEastAsia" w:hAnsiTheme="minorEastAsia" w:hint="eastAsia"/>
          <w:sz w:val="28"/>
          <w:szCs w:val="28"/>
        </w:rPr>
        <w:t>本细则中</w:t>
      </w:r>
      <w:r w:rsidR="003A5628">
        <w:rPr>
          <w:rFonts w:asciiTheme="minorEastAsia" w:hAnsiTheme="minorEastAsia" w:hint="eastAsia"/>
          <w:sz w:val="28"/>
          <w:szCs w:val="28"/>
        </w:rPr>
        <w:t>涂料</w:t>
      </w:r>
      <w:r w:rsidRPr="00E70E71">
        <w:rPr>
          <w:rFonts w:asciiTheme="minorEastAsia" w:hAnsiTheme="minorEastAsia" w:hint="eastAsia"/>
          <w:sz w:val="28"/>
          <w:szCs w:val="28"/>
        </w:rPr>
        <w:t>产品</w:t>
      </w:r>
      <w:r w:rsidR="00AB4D99">
        <w:rPr>
          <w:rFonts w:asciiTheme="minorEastAsia" w:hAnsiTheme="minorEastAsia" w:hint="eastAsia"/>
          <w:sz w:val="28"/>
          <w:szCs w:val="28"/>
        </w:rPr>
        <w:t>包括</w:t>
      </w:r>
      <w:r w:rsidR="00756C20">
        <w:rPr>
          <w:rFonts w:asciiTheme="minorEastAsia" w:hAnsiTheme="minorEastAsia" w:hint="eastAsia"/>
          <w:sz w:val="28"/>
          <w:szCs w:val="28"/>
        </w:rPr>
        <w:t>合成</w:t>
      </w:r>
      <w:r w:rsidR="00756C20" w:rsidRPr="00647D15">
        <w:rPr>
          <w:rStyle w:val="Bodytext2BookAntiqua"/>
          <w:rFonts w:ascii="宋体" w:eastAsia="宋体" w:hAnsi="宋体" w:cs="Times New Roman" w:hint="eastAsia"/>
          <w:color w:val="auto"/>
          <w:sz w:val="28"/>
          <w:szCs w:val="28"/>
          <w:lang w:eastAsia="zh-CN" w:bidi="ar-SA"/>
        </w:rPr>
        <w:t>树脂乳液砂壁状建筑涂料、合成树脂乳液外墙涂料、合成树脂乳液内墙涂料、</w:t>
      </w:r>
      <w:r w:rsidR="00756C20" w:rsidRPr="00647D15">
        <w:rPr>
          <w:rFonts w:ascii="宋体" w:eastAsia="宋体" w:hAnsi="宋体" w:hint="eastAsia"/>
          <w:sz w:val="28"/>
          <w:szCs w:val="28"/>
        </w:rPr>
        <w:t>聚合物水泥防水涂料</w:t>
      </w:r>
      <w:r w:rsidR="000057A7">
        <w:rPr>
          <w:rFonts w:ascii="宋体" w:eastAsia="宋体" w:hAnsi="宋体" w:hint="eastAsia"/>
          <w:sz w:val="28"/>
          <w:szCs w:val="28"/>
        </w:rPr>
        <w:t>、聚氨酯防水</w:t>
      </w:r>
      <w:r w:rsidR="000057A7" w:rsidRPr="000057A7">
        <w:rPr>
          <w:rFonts w:asciiTheme="minorEastAsia" w:hAnsiTheme="minorEastAsia" w:hint="eastAsia"/>
          <w:sz w:val="28"/>
          <w:szCs w:val="28"/>
        </w:rPr>
        <w:t>涂料、</w:t>
      </w:r>
      <w:r w:rsidR="000057A7" w:rsidRPr="000057A7">
        <w:rPr>
          <w:rFonts w:asciiTheme="minorEastAsia" w:hAnsiTheme="minorEastAsia"/>
          <w:sz w:val="28"/>
          <w:szCs w:val="28"/>
        </w:rPr>
        <w:t>水乳型沥青防水涂料</w:t>
      </w:r>
      <w:r w:rsidR="000057A7" w:rsidRPr="000057A7">
        <w:rPr>
          <w:rFonts w:asciiTheme="minorEastAsia" w:hAnsiTheme="minorEastAsia" w:hint="eastAsia"/>
          <w:sz w:val="28"/>
          <w:szCs w:val="28"/>
        </w:rPr>
        <w:t>、</w:t>
      </w:r>
      <w:r w:rsidR="000057A7" w:rsidRPr="000057A7">
        <w:rPr>
          <w:rFonts w:asciiTheme="minorEastAsia" w:hAnsiTheme="minorEastAsia"/>
          <w:sz w:val="28"/>
          <w:szCs w:val="28"/>
        </w:rPr>
        <w:t>聚合物乳液防水涂料</w:t>
      </w:r>
      <w:r w:rsidRPr="00E70E71">
        <w:rPr>
          <w:rFonts w:asciiTheme="minorEastAsia" w:hAnsiTheme="minorEastAsia" w:hint="eastAsia"/>
          <w:sz w:val="28"/>
          <w:szCs w:val="28"/>
        </w:rPr>
        <w:t>等。</w:t>
      </w:r>
    </w:p>
    <w:p w:rsidR="00207A76" w:rsidRDefault="00AB4D99" w:rsidP="00AE2852">
      <w:pPr>
        <w:spacing w:line="360" w:lineRule="auto"/>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sz w:val="28"/>
          <w:szCs w:val="28"/>
        </w:rPr>
        <w:t>.</w:t>
      </w:r>
      <w:r w:rsidR="00207A76" w:rsidRPr="00E70E71">
        <w:rPr>
          <w:rFonts w:asciiTheme="minorEastAsia" w:hAnsiTheme="minorEastAsia" w:hint="eastAsia"/>
          <w:sz w:val="28"/>
          <w:szCs w:val="28"/>
        </w:rPr>
        <w:t>检验依据</w:t>
      </w:r>
    </w:p>
    <w:p w:rsidR="00E5181E" w:rsidRPr="00647D15" w:rsidRDefault="00E5181E" w:rsidP="00AE2852">
      <w:pPr>
        <w:pStyle w:val="af"/>
        <w:spacing w:line="360" w:lineRule="auto"/>
        <w:ind w:firstLineChars="200" w:firstLine="560"/>
        <w:rPr>
          <w:rStyle w:val="Bodytext2BookAntiqua"/>
          <w:rFonts w:ascii="宋体" w:eastAsia="宋体" w:hAnsi="宋体" w:cs="Times New Roman"/>
          <w:color w:val="auto"/>
          <w:sz w:val="28"/>
          <w:szCs w:val="28"/>
          <w:lang w:eastAsia="zh-CN" w:bidi="ar-SA"/>
        </w:rPr>
      </w:pPr>
      <w:r w:rsidRPr="00647D15">
        <w:rPr>
          <w:rStyle w:val="Bodytext2BookAntiqua"/>
          <w:rFonts w:ascii="宋体" w:eastAsia="宋体" w:hAnsi="宋体" w:cs="Times New Roman" w:hint="eastAsia"/>
          <w:color w:val="auto"/>
          <w:sz w:val="28"/>
          <w:szCs w:val="28"/>
          <w:lang w:eastAsia="zh-CN" w:bidi="ar-SA"/>
        </w:rPr>
        <w:t>GB 18582-2020 建筑用墙面涂料中有害物质限量</w:t>
      </w:r>
    </w:p>
    <w:p w:rsidR="00E5181E" w:rsidRPr="00647D15" w:rsidRDefault="00E5181E" w:rsidP="00AE2852">
      <w:pPr>
        <w:pStyle w:val="af"/>
        <w:spacing w:line="360" w:lineRule="auto"/>
        <w:ind w:firstLineChars="200" w:firstLine="560"/>
        <w:rPr>
          <w:rStyle w:val="Bodytext2BookAntiqua"/>
          <w:rFonts w:ascii="宋体" w:eastAsia="宋体" w:hAnsi="宋体" w:cs="Times New Roman"/>
          <w:color w:val="auto"/>
          <w:sz w:val="28"/>
          <w:szCs w:val="28"/>
          <w:lang w:eastAsia="zh-CN" w:bidi="ar-SA"/>
        </w:rPr>
      </w:pPr>
      <w:r w:rsidRPr="00647D15">
        <w:rPr>
          <w:rStyle w:val="Bodytext2BookAntiqua"/>
          <w:rFonts w:ascii="宋体" w:eastAsia="宋体" w:hAnsi="宋体" w:cs="Times New Roman" w:hint="eastAsia"/>
          <w:color w:val="auto"/>
          <w:sz w:val="28"/>
          <w:szCs w:val="28"/>
          <w:lang w:eastAsia="zh-CN" w:bidi="ar-SA"/>
        </w:rPr>
        <w:t>JC/T 24-2018 合成树脂乳液砂壁状建筑涂料</w:t>
      </w:r>
    </w:p>
    <w:p w:rsidR="00E5181E" w:rsidRPr="00647D15" w:rsidRDefault="00E5181E" w:rsidP="00AE2852">
      <w:pPr>
        <w:pStyle w:val="af"/>
        <w:spacing w:line="360" w:lineRule="auto"/>
        <w:ind w:firstLineChars="200" w:firstLine="560"/>
        <w:rPr>
          <w:rStyle w:val="Bodytext2BookAntiqua"/>
          <w:rFonts w:ascii="宋体" w:eastAsia="宋体" w:hAnsi="宋体" w:cs="Times New Roman"/>
          <w:color w:val="auto"/>
          <w:sz w:val="28"/>
          <w:szCs w:val="28"/>
          <w:lang w:eastAsia="zh-CN" w:bidi="ar-SA"/>
        </w:rPr>
      </w:pPr>
      <w:r w:rsidRPr="00647D15">
        <w:rPr>
          <w:rStyle w:val="Bodytext2BookAntiqua"/>
          <w:rFonts w:ascii="宋体" w:eastAsia="宋体" w:hAnsi="宋体" w:cs="Times New Roman" w:hint="eastAsia"/>
          <w:color w:val="auto"/>
          <w:sz w:val="28"/>
          <w:szCs w:val="28"/>
          <w:lang w:eastAsia="zh-CN" w:bidi="ar-SA"/>
        </w:rPr>
        <w:t>GB/T 9755-2014 合成树脂乳液外墙涂料</w:t>
      </w:r>
    </w:p>
    <w:p w:rsidR="00E5181E" w:rsidRPr="00647D15" w:rsidRDefault="00E5181E" w:rsidP="00173D65">
      <w:pPr>
        <w:pStyle w:val="af"/>
        <w:spacing w:line="360" w:lineRule="auto"/>
        <w:ind w:firstLineChars="200" w:firstLine="560"/>
        <w:rPr>
          <w:rStyle w:val="Bodytext2BookAntiqua"/>
          <w:rFonts w:ascii="宋体" w:eastAsia="宋体" w:hAnsi="宋体" w:cs="Times New Roman"/>
          <w:color w:val="auto"/>
          <w:sz w:val="28"/>
          <w:szCs w:val="28"/>
          <w:lang w:eastAsia="zh-CN" w:bidi="ar-SA"/>
        </w:rPr>
      </w:pPr>
      <w:r w:rsidRPr="00647D15">
        <w:rPr>
          <w:rStyle w:val="Bodytext2BookAntiqua"/>
          <w:rFonts w:ascii="宋体" w:eastAsia="宋体" w:hAnsi="宋体" w:cs="Times New Roman" w:hint="eastAsia"/>
          <w:color w:val="auto"/>
          <w:sz w:val="28"/>
          <w:szCs w:val="28"/>
          <w:lang w:eastAsia="zh-CN" w:bidi="ar-SA"/>
        </w:rPr>
        <w:t>GB/T 9756-2018 合成树脂乳液内墙涂料</w:t>
      </w:r>
    </w:p>
    <w:p w:rsidR="00B62FFF" w:rsidRDefault="00E5181E" w:rsidP="00173D65">
      <w:pPr>
        <w:spacing w:line="360" w:lineRule="auto"/>
        <w:ind w:firstLineChars="200" w:firstLine="560"/>
        <w:rPr>
          <w:rStyle w:val="Bodytext2BookAntiqua"/>
          <w:rFonts w:ascii="宋体" w:eastAsia="宋体" w:hAnsi="宋体" w:cs="Times New Roman"/>
          <w:color w:val="auto"/>
          <w:sz w:val="28"/>
          <w:szCs w:val="28"/>
          <w:lang w:eastAsia="zh-CN" w:bidi="ar-SA"/>
        </w:rPr>
      </w:pPr>
      <w:r w:rsidRPr="00647D15">
        <w:rPr>
          <w:rStyle w:val="Bodytext2BookAntiqua"/>
          <w:rFonts w:ascii="宋体" w:eastAsia="宋体" w:hAnsi="宋体" w:cs="Times New Roman" w:hint="eastAsia"/>
          <w:color w:val="auto"/>
          <w:sz w:val="28"/>
          <w:szCs w:val="28"/>
          <w:lang w:eastAsia="zh-CN" w:bidi="ar-SA"/>
        </w:rPr>
        <w:t>GB/T 23445-2009  聚合物水泥防水涂料</w:t>
      </w:r>
    </w:p>
    <w:p w:rsidR="00B62FFF" w:rsidRPr="00B62FFF" w:rsidRDefault="00B62FFF" w:rsidP="00173D65">
      <w:pPr>
        <w:pStyle w:val="af"/>
        <w:spacing w:line="360" w:lineRule="auto"/>
        <w:ind w:firstLineChars="200" w:firstLine="560"/>
        <w:rPr>
          <w:rStyle w:val="Bodytext2BookAntiqua"/>
          <w:rFonts w:ascii="宋体" w:eastAsia="宋体" w:hAnsi="宋体" w:cs="Times New Roman"/>
          <w:color w:val="auto"/>
          <w:sz w:val="28"/>
          <w:szCs w:val="28"/>
          <w:lang w:eastAsia="zh-CN" w:bidi="ar-SA"/>
        </w:rPr>
      </w:pPr>
      <w:r w:rsidRPr="00B62FFF">
        <w:rPr>
          <w:rStyle w:val="Bodytext2BookAntiqua"/>
          <w:rFonts w:ascii="宋体" w:eastAsia="宋体" w:hAnsi="宋体" w:cs="Times New Roman"/>
          <w:color w:val="auto"/>
          <w:sz w:val="28"/>
          <w:szCs w:val="28"/>
          <w:lang w:eastAsia="zh-CN" w:bidi="ar-SA"/>
        </w:rPr>
        <w:t xml:space="preserve">GB/T 19250-2013 </w:t>
      </w:r>
      <w:r w:rsidRPr="00B62FFF">
        <w:rPr>
          <w:rStyle w:val="Bodytext2BookAntiqua"/>
          <w:rFonts w:ascii="宋体" w:eastAsia="宋体" w:hAnsi="宋体" w:cs="Times New Roman" w:hint="eastAsia"/>
          <w:color w:val="auto"/>
          <w:sz w:val="28"/>
          <w:szCs w:val="28"/>
          <w:lang w:eastAsia="zh-CN" w:bidi="ar-SA"/>
        </w:rPr>
        <w:t>聚氨酯防水涂料</w:t>
      </w:r>
      <w:r w:rsidRPr="00B62FFF">
        <w:rPr>
          <w:rStyle w:val="Bodytext2BookAntiqua"/>
          <w:rFonts w:ascii="宋体" w:eastAsia="宋体" w:hAnsi="宋体" w:cs="Times New Roman"/>
          <w:color w:val="auto"/>
          <w:sz w:val="28"/>
          <w:szCs w:val="28"/>
          <w:lang w:eastAsia="zh-CN" w:bidi="ar-SA"/>
        </w:rPr>
        <w:t xml:space="preserve"> </w:t>
      </w:r>
    </w:p>
    <w:p w:rsidR="00B62FFF" w:rsidRPr="00B62FFF" w:rsidRDefault="00B62FFF" w:rsidP="00B62FFF">
      <w:pPr>
        <w:pStyle w:val="af"/>
        <w:spacing w:line="360" w:lineRule="auto"/>
        <w:ind w:firstLineChars="200" w:firstLine="560"/>
        <w:rPr>
          <w:rStyle w:val="Bodytext2BookAntiqua"/>
          <w:rFonts w:ascii="宋体" w:eastAsia="宋体" w:hAnsi="宋体" w:cs="Times New Roman"/>
          <w:color w:val="auto"/>
          <w:sz w:val="28"/>
          <w:szCs w:val="28"/>
          <w:lang w:eastAsia="zh-CN" w:bidi="ar-SA"/>
        </w:rPr>
      </w:pPr>
      <w:r w:rsidRPr="00B62FFF">
        <w:rPr>
          <w:rStyle w:val="Bodytext2BookAntiqua"/>
          <w:rFonts w:ascii="宋体" w:eastAsia="宋体" w:hAnsi="宋体" w:cs="Times New Roman"/>
          <w:color w:val="auto"/>
          <w:sz w:val="28"/>
          <w:szCs w:val="28"/>
          <w:lang w:eastAsia="zh-CN" w:bidi="ar-SA"/>
        </w:rPr>
        <w:t xml:space="preserve">JC/T 408-2005 </w:t>
      </w:r>
      <w:r w:rsidRPr="00B62FFF">
        <w:rPr>
          <w:rStyle w:val="Bodytext2BookAntiqua"/>
          <w:rFonts w:ascii="宋体" w:eastAsia="宋体" w:hAnsi="宋体" w:cs="Times New Roman" w:hint="eastAsia"/>
          <w:color w:val="auto"/>
          <w:sz w:val="28"/>
          <w:szCs w:val="28"/>
          <w:lang w:eastAsia="zh-CN" w:bidi="ar-SA"/>
        </w:rPr>
        <w:t>水乳型沥青防水涂料</w:t>
      </w:r>
    </w:p>
    <w:p w:rsidR="00B62FFF" w:rsidRPr="00B62FFF" w:rsidRDefault="00B62FFF" w:rsidP="00B62FFF">
      <w:pPr>
        <w:pStyle w:val="af"/>
        <w:spacing w:line="360" w:lineRule="auto"/>
        <w:ind w:firstLineChars="200" w:firstLine="560"/>
        <w:rPr>
          <w:rStyle w:val="Bodytext2BookAntiqua"/>
          <w:rFonts w:ascii="宋体" w:eastAsia="宋体" w:hAnsi="宋体" w:cs="Times New Roman"/>
          <w:color w:val="auto"/>
          <w:sz w:val="28"/>
          <w:szCs w:val="28"/>
          <w:lang w:eastAsia="zh-CN" w:bidi="ar-SA"/>
        </w:rPr>
      </w:pPr>
      <w:r w:rsidRPr="00B62FFF">
        <w:rPr>
          <w:rStyle w:val="Bodytext2BookAntiqua"/>
          <w:rFonts w:ascii="宋体" w:eastAsia="宋体" w:hAnsi="宋体" w:cs="Times New Roman"/>
          <w:color w:val="auto"/>
          <w:sz w:val="28"/>
          <w:szCs w:val="28"/>
          <w:lang w:eastAsia="zh-CN" w:bidi="ar-SA"/>
        </w:rPr>
        <w:t xml:space="preserve">JC/T 864-2008 </w:t>
      </w:r>
      <w:r w:rsidRPr="00B62FFF">
        <w:rPr>
          <w:rStyle w:val="Bodytext2BookAntiqua"/>
          <w:rFonts w:ascii="宋体" w:eastAsia="宋体" w:hAnsi="宋体" w:cs="Times New Roman" w:hint="eastAsia"/>
          <w:color w:val="auto"/>
          <w:sz w:val="28"/>
          <w:szCs w:val="28"/>
          <w:lang w:eastAsia="zh-CN" w:bidi="ar-SA"/>
        </w:rPr>
        <w:t>聚合物乳液建筑防水涂料</w:t>
      </w:r>
    </w:p>
    <w:p w:rsidR="00E5181E" w:rsidRPr="00647D15" w:rsidRDefault="00E5181E" w:rsidP="00AE2852">
      <w:pPr>
        <w:pStyle w:val="af"/>
        <w:spacing w:line="360" w:lineRule="auto"/>
        <w:ind w:firstLineChars="200" w:firstLine="560"/>
        <w:rPr>
          <w:rStyle w:val="Bodytext2BookAntiqua"/>
          <w:rFonts w:ascii="宋体" w:eastAsia="宋体" w:hAnsi="宋体" w:cs="Times New Roman"/>
          <w:color w:val="auto"/>
          <w:sz w:val="28"/>
          <w:szCs w:val="28"/>
          <w:lang w:eastAsia="zh-CN" w:bidi="ar-SA"/>
        </w:rPr>
      </w:pPr>
      <w:r w:rsidRPr="00647D15">
        <w:rPr>
          <w:rStyle w:val="Bodytext2BookAntiqua"/>
          <w:rFonts w:ascii="宋体" w:eastAsia="宋体" w:hAnsi="宋体" w:cs="Times New Roman" w:hint="eastAsia"/>
          <w:color w:val="auto"/>
          <w:sz w:val="28"/>
          <w:szCs w:val="28"/>
          <w:lang w:eastAsia="zh-CN" w:bidi="ar-SA"/>
        </w:rPr>
        <w:t>JC 1066-2008  建筑防水涂料中有害物质限量</w:t>
      </w:r>
    </w:p>
    <w:p w:rsidR="00E5181E" w:rsidRPr="00647D15" w:rsidRDefault="00E5181E" w:rsidP="00AE2852">
      <w:pPr>
        <w:pStyle w:val="af"/>
        <w:spacing w:line="360" w:lineRule="auto"/>
        <w:ind w:firstLineChars="200" w:firstLine="560"/>
        <w:rPr>
          <w:rStyle w:val="Bodytext2BookAntiqua"/>
          <w:rFonts w:ascii="宋体" w:eastAsia="宋体" w:hAnsi="宋体" w:cs="Times New Roman"/>
          <w:color w:val="auto"/>
          <w:sz w:val="28"/>
          <w:szCs w:val="28"/>
          <w:lang w:eastAsia="zh-CN" w:bidi="ar-SA"/>
        </w:rPr>
      </w:pPr>
      <w:r w:rsidRPr="00647D15">
        <w:rPr>
          <w:rStyle w:val="Bodytext2BookAntiqua"/>
          <w:rFonts w:ascii="宋体" w:eastAsia="宋体" w:hAnsi="宋体" w:cs="Times New Roman" w:hint="eastAsia"/>
          <w:color w:val="auto"/>
          <w:sz w:val="28"/>
          <w:szCs w:val="28"/>
          <w:lang w:eastAsia="zh-CN" w:bidi="ar-SA"/>
        </w:rPr>
        <w:t>GB/T 16777-2008 建筑防水涂料试验方法</w:t>
      </w:r>
    </w:p>
    <w:p w:rsidR="00E5181E" w:rsidRPr="00647D15" w:rsidRDefault="00E5181E" w:rsidP="00AE2852">
      <w:pPr>
        <w:pStyle w:val="Bodytext20"/>
        <w:shd w:val="clear" w:color="auto" w:fill="auto"/>
        <w:spacing w:before="0" w:line="360" w:lineRule="auto"/>
        <w:ind w:firstLineChars="150" w:firstLine="420"/>
        <w:jc w:val="both"/>
        <w:rPr>
          <w:rFonts w:ascii="宋体" w:eastAsia="宋体" w:hAnsi="宋体"/>
          <w:spacing w:val="0"/>
          <w:sz w:val="28"/>
          <w:szCs w:val="28"/>
        </w:rPr>
      </w:pPr>
      <w:r w:rsidRPr="00647D15">
        <w:rPr>
          <w:rFonts w:ascii="宋体" w:eastAsia="宋体" w:hAnsi="宋体" w:hint="eastAsia"/>
          <w:spacing w:val="0"/>
          <w:sz w:val="28"/>
          <w:szCs w:val="28"/>
        </w:rPr>
        <w:t xml:space="preserve"> 经备案现行有效的企业标准及产品明示质量要求</w:t>
      </w:r>
    </w:p>
    <w:p w:rsidR="00E5181E" w:rsidRPr="00647D15" w:rsidRDefault="00E5181E" w:rsidP="00AE2852">
      <w:pPr>
        <w:pStyle w:val="Bodytext20"/>
        <w:shd w:val="clear" w:color="auto" w:fill="auto"/>
        <w:spacing w:before="0" w:line="360" w:lineRule="auto"/>
        <w:ind w:firstLineChars="150" w:firstLine="420"/>
        <w:jc w:val="both"/>
        <w:rPr>
          <w:rFonts w:ascii="宋体" w:eastAsia="宋体" w:hAnsi="宋体"/>
          <w:spacing w:val="0"/>
          <w:sz w:val="28"/>
          <w:szCs w:val="28"/>
        </w:rPr>
      </w:pPr>
      <w:r w:rsidRPr="00647D15">
        <w:rPr>
          <w:rFonts w:ascii="宋体" w:eastAsia="宋体" w:hAnsi="宋体" w:hint="eastAsia"/>
          <w:spacing w:val="0"/>
          <w:sz w:val="28"/>
          <w:szCs w:val="28"/>
        </w:rPr>
        <w:t xml:space="preserve"> 相关的法律法规、部门规章和规范</w:t>
      </w:r>
    </w:p>
    <w:p w:rsidR="00207A76" w:rsidRPr="00E70E71" w:rsidRDefault="00F47EB2" w:rsidP="00AE2852">
      <w:pPr>
        <w:spacing w:line="360" w:lineRule="auto"/>
        <w:rPr>
          <w:rFonts w:asciiTheme="minorEastAsia" w:hAnsiTheme="minorEastAsia"/>
          <w:sz w:val="28"/>
          <w:szCs w:val="28"/>
        </w:rPr>
      </w:pPr>
      <w:r>
        <w:rPr>
          <w:rFonts w:asciiTheme="minorEastAsia" w:hAnsiTheme="minorEastAsia" w:hint="eastAsia"/>
          <w:sz w:val="28"/>
          <w:szCs w:val="28"/>
        </w:rPr>
        <w:t>4</w:t>
      </w:r>
      <w:r w:rsidR="00207A76" w:rsidRPr="00E70E71">
        <w:rPr>
          <w:rFonts w:asciiTheme="minorEastAsia" w:hAnsiTheme="minorEastAsia"/>
          <w:sz w:val="28"/>
          <w:szCs w:val="28"/>
        </w:rPr>
        <w:t xml:space="preserve">. </w:t>
      </w:r>
      <w:r w:rsidR="00207A76" w:rsidRPr="00E70E71">
        <w:rPr>
          <w:rFonts w:asciiTheme="minorEastAsia" w:hAnsiTheme="minorEastAsia" w:hint="eastAsia"/>
          <w:sz w:val="28"/>
          <w:szCs w:val="28"/>
        </w:rPr>
        <w:t>抽样</w:t>
      </w:r>
    </w:p>
    <w:p w:rsidR="00D67C50" w:rsidRPr="00AF23F3" w:rsidRDefault="00D67C50" w:rsidP="00D67C50">
      <w:pPr>
        <w:spacing w:line="360" w:lineRule="auto"/>
        <w:ind w:firstLineChars="200" w:firstLine="560"/>
        <w:rPr>
          <w:rFonts w:ascii="宋体" w:hAnsi="宋体"/>
          <w:sz w:val="28"/>
          <w:szCs w:val="28"/>
        </w:rPr>
      </w:pPr>
      <w:r w:rsidRPr="00647D15">
        <w:rPr>
          <w:rFonts w:ascii="宋体" w:hAnsi="宋体" w:hint="eastAsia"/>
          <w:sz w:val="28"/>
          <w:szCs w:val="28"/>
        </w:rPr>
        <w:t>抽取样品应为同一型号规格、同一批次的产品。</w:t>
      </w:r>
    </w:p>
    <w:p w:rsidR="00D67C50" w:rsidRPr="00647D15" w:rsidRDefault="00D67C50" w:rsidP="00D67C50">
      <w:pPr>
        <w:spacing w:line="360" w:lineRule="auto"/>
        <w:ind w:firstLineChars="200" w:firstLine="560"/>
        <w:rPr>
          <w:rFonts w:ascii="宋体" w:hAnsi="宋体"/>
          <w:sz w:val="28"/>
          <w:szCs w:val="28"/>
        </w:rPr>
      </w:pPr>
      <w:r w:rsidRPr="00647D15">
        <w:rPr>
          <w:rFonts w:ascii="宋体" w:hAnsi="宋体" w:hint="eastAsia"/>
          <w:sz w:val="28"/>
          <w:szCs w:val="28"/>
        </w:rPr>
        <w:lastRenderedPageBreak/>
        <w:t>抽样时，应当随机抽取有产品质量检验合格证明或以任何其他形式表明合格的待销产品，抽样基数应当</w:t>
      </w:r>
      <w:r>
        <w:rPr>
          <w:rFonts w:ascii="宋体" w:hAnsi="宋体" w:hint="eastAsia"/>
          <w:sz w:val="28"/>
          <w:szCs w:val="28"/>
        </w:rPr>
        <w:t>样品数量</w:t>
      </w:r>
      <w:r w:rsidRPr="00647D15">
        <w:rPr>
          <w:rFonts w:ascii="宋体" w:hAnsi="宋体" w:hint="eastAsia"/>
          <w:sz w:val="28"/>
          <w:szCs w:val="28"/>
        </w:rPr>
        <w:t>要求。</w:t>
      </w:r>
    </w:p>
    <w:p w:rsidR="00D67C50" w:rsidRDefault="00D67C50" w:rsidP="00D67C50">
      <w:pPr>
        <w:spacing w:line="360" w:lineRule="auto"/>
        <w:ind w:firstLineChars="200" w:firstLine="560"/>
        <w:rPr>
          <w:rFonts w:ascii="宋体" w:hAnsi="宋体"/>
          <w:sz w:val="28"/>
          <w:szCs w:val="28"/>
        </w:rPr>
      </w:pPr>
      <w:r>
        <w:rPr>
          <w:rFonts w:ascii="宋体" w:hAnsi="宋体" w:hint="eastAsia"/>
          <w:sz w:val="28"/>
          <w:szCs w:val="28"/>
        </w:rPr>
        <w:t>样品数量应满足检验需求，</w:t>
      </w:r>
      <w:r w:rsidRPr="00647D15">
        <w:rPr>
          <w:rFonts w:ascii="宋体" w:hAnsi="宋体" w:hint="eastAsia"/>
          <w:sz w:val="28"/>
          <w:szCs w:val="28"/>
        </w:rPr>
        <w:t>所抽取样品包括检验样品和</w:t>
      </w:r>
      <w:r>
        <w:rPr>
          <w:rFonts w:ascii="宋体" w:hAnsi="宋体" w:hint="eastAsia"/>
          <w:sz w:val="28"/>
          <w:szCs w:val="28"/>
        </w:rPr>
        <w:t>备份</w:t>
      </w:r>
      <w:r w:rsidRPr="00647D15">
        <w:rPr>
          <w:rFonts w:ascii="宋体" w:hAnsi="宋体" w:hint="eastAsia"/>
          <w:sz w:val="28"/>
          <w:szCs w:val="28"/>
        </w:rPr>
        <w:t>样品。</w:t>
      </w:r>
    </w:p>
    <w:p w:rsidR="00207A76" w:rsidRPr="00E70E71" w:rsidRDefault="00812E3D" w:rsidP="00AE2852">
      <w:pPr>
        <w:spacing w:line="360" w:lineRule="auto"/>
        <w:rPr>
          <w:rFonts w:asciiTheme="minorEastAsia" w:hAnsiTheme="minorEastAsia"/>
          <w:sz w:val="28"/>
          <w:szCs w:val="28"/>
        </w:rPr>
      </w:pPr>
      <w:r>
        <w:rPr>
          <w:rFonts w:asciiTheme="minorEastAsia" w:hAnsiTheme="minorEastAsia"/>
          <w:sz w:val="28"/>
          <w:szCs w:val="28"/>
        </w:rPr>
        <w:t>5</w:t>
      </w:r>
      <w:r w:rsidR="00207A76" w:rsidRPr="00E70E71">
        <w:rPr>
          <w:rFonts w:asciiTheme="minorEastAsia" w:hAnsiTheme="minorEastAsia"/>
          <w:sz w:val="28"/>
          <w:szCs w:val="28"/>
        </w:rPr>
        <w:t xml:space="preserve">. </w:t>
      </w:r>
      <w:r w:rsidR="00207A76" w:rsidRPr="00E70E71">
        <w:rPr>
          <w:rFonts w:asciiTheme="minorEastAsia" w:hAnsiTheme="minorEastAsia" w:hint="eastAsia"/>
          <w:sz w:val="28"/>
          <w:szCs w:val="28"/>
        </w:rPr>
        <w:t>检验</w:t>
      </w:r>
      <w:r w:rsidR="00D81733">
        <w:rPr>
          <w:rFonts w:asciiTheme="minorEastAsia" w:hAnsiTheme="minorEastAsia" w:hint="eastAsia"/>
          <w:sz w:val="28"/>
          <w:szCs w:val="28"/>
        </w:rPr>
        <w:t>项目</w:t>
      </w:r>
    </w:p>
    <w:p w:rsidR="008E3243" w:rsidRPr="00647D15" w:rsidRDefault="008E3243" w:rsidP="008E3243">
      <w:pPr>
        <w:spacing w:line="560" w:lineRule="exact"/>
        <w:jc w:val="center"/>
        <w:rPr>
          <w:rFonts w:ascii="宋体" w:hAnsi="宋体"/>
          <w:szCs w:val="21"/>
        </w:rPr>
      </w:pPr>
      <w:r w:rsidRPr="00647D15">
        <w:rPr>
          <w:rFonts w:ascii="宋体" w:hAnsi="宋体" w:hint="eastAsia"/>
          <w:szCs w:val="21"/>
        </w:rPr>
        <w:t>表</w:t>
      </w:r>
      <w:r>
        <w:rPr>
          <w:rFonts w:ascii="宋体" w:hAnsi="宋体"/>
          <w:szCs w:val="21"/>
        </w:rPr>
        <w:t>1</w:t>
      </w:r>
      <w:r w:rsidRPr="00647D15">
        <w:rPr>
          <w:rFonts w:ascii="宋体" w:hAnsi="宋体" w:hint="eastAsia"/>
          <w:szCs w:val="21"/>
        </w:rPr>
        <w:t xml:space="preserve"> </w:t>
      </w:r>
      <w:r w:rsidRPr="00647D15">
        <w:rPr>
          <w:rStyle w:val="Bodytext2BookAntiqua"/>
          <w:rFonts w:ascii="宋体" w:eastAsia="宋体" w:hAnsi="宋体" w:cs="Times New Roman" w:hint="eastAsia"/>
          <w:color w:val="auto"/>
          <w:sz w:val="21"/>
          <w:szCs w:val="21"/>
          <w:lang w:eastAsia="zh-CN" w:bidi="ar-SA"/>
        </w:rPr>
        <w:t>合成树脂乳液砂壁状建筑涂料检验项目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3402"/>
        <w:gridCol w:w="2517"/>
      </w:tblGrid>
      <w:tr w:rsidR="008E3243" w:rsidRPr="00647D15" w:rsidTr="00DE5BCF">
        <w:trPr>
          <w:cantSplit/>
          <w:trHeight w:val="454"/>
          <w:tblHeader/>
          <w:jc w:val="center"/>
        </w:trPr>
        <w:tc>
          <w:tcPr>
            <w:tcW w:w="733" w:type="dxa"/>
            <w:vAlign w:val="center"/>
          </w:tcPr>
          <w:p w:rsidR="008E3243" w:rsidRPr="00647D15" w:rsidRDefault="008E3243" w:rsidP="008E3243">
            <w:pPr>
              <w:spacing w:line="240" w:lineRule="atLeast"/>
              <w:jc w:val="center"/>
              <w:rPr>
                <w:rFonts w:ascii="宋体" w:hAnsi="宋体" w:cs="宋体"/>
                <w:szCs w:val="21"/>
              </w:rPr>
            </w:pPr>
            <w:r w:rsidRPr="00647D15">
              <w:rPr>
                <w:rFonts w:ascii="宋体" w:hAnsi="宋体" w:cs="宋体" w:hint="eastAsia"/>
                <w:szCs w:val="21"/>
              </w:rPr>
              <w:t>序号</w:t>
            </w:r>
          </w:p>
        </w:tc>
        <w:tc>
          <w:tcPr>
            <w:tcW w:w="3402" w:type="dxa"/>
            <w:vAlign w:val="center"/>
          </w:tcPr>
          <w:p w:rsidR="008E3243" w:rsidRPr="00647D15" w:rsidRDefault="008E3243" w:rsidP="008E3243">
            <w:pPr>
              <w:spacing w:line="240" w:lineRule="atLeast"/>
              <w:jc w:val="center"/>
              <w:rPr>
                <w:rFonts w:ascii="宋体" w:hAnsi="宋体" w:cs="宋体"/>
                <w:szCs w:val="21"/>
              </w:rPr>
            </w:pPr>
            <w:r w:rsidRPr="00647D15">
              <w:rPr>
                <w:rFonts w:ascii="宋体" w:hAnsi="宋体" w:cs="宋体" w:hint="eastAsia"/>
                <w:szCs w:val="21"/>
              </w:rPr>
              <w:t>检验项目</w:t>
            </w:r>
          </w:p>
        </w:tc>
        <w:tc>
          <w:tcPr>
            <w:tcW w:w="2517" w:type="dxa"/>
            <w:vAlign w:val="center"/>
          </w:tcPr>
          <w:p w:rsidR="008E3243" w:rsidRPr="00647D15" w:rsidRDefault="008E3243" w:rsidP="008E3243">
            <w:pPr>
              <w:spacing w:line="240" w:lineRule="atLeast"/>
              <w:jc w:val="center"/>
              <w:rPr>
                <w:rFonts w:ascii="宋体" w:hAnsi="宋体" w:cs="宋体"/>
                <w:szCs w:val="21"/>
              </w:rPr>
            </w:pPr>
            <w:r w:rsidRPr="00647D15">
              <w:rPr>
                <w:rFonts w:ascii="宋体" w:hAnsi="宋体" w:cs="宋体" w:hint="eastAsia"/>
                <w:szCs w:val="21"/>
              </w:rPr>
              <w:t>依据法律法规标准</w:t>
            </w:r>
          </w:p>
        </w:tc>
      </w:tr>
      <w:tr w:rsidR="008E3243" w:rsidRPr="00647D15" w:rsidTr="00DE5BCF">
        <w:trPr>
          <w:cantSplit/>
          <w:trHeight w:val="454"/>
          <w:jc w:val="center"/>
        </w:trPr>
        <w:tc>
          <w:tcPr>
            <w:tcW w:w="733" w:type="dxa"/>
            <w:vAlign w:val="center"/>
          </w:tcPr>
          <w:p w:rsidR="008E3243" w:rsidRPr="00647D15" w:rsidRDefault="008E3243" w:rsidP="008E3243">
            <w:pPr>
              <w:spacing w:line="300" w:lineRule="auto"/>
              <w:jc w:val="center"/>
              <w:rPr>
                <w:rFonts w:ascii="宋体" w:hAnsi="宋体" w:cs="宋体"/>
                <w:szCs w:val="21"/>
              </w:rPr>
            </w:pPr>
            <w:r w:rsidRPr="00647D15">
              <w:rPr>
                <w:rFonts w:ascii="宋体" w:hAnsi="宋体" w:cs="宋体" w:hint="eastAsia"/>
                <w:szCs w:val="21"/>
              </w:rPr>
              <w:t>1</w:t>
            </w:r>
          </w:p>
        </w:tc>
        <w:tc>
          <w:tcPr>
            <w:tcW w:w="3402"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VOC含量</w:t>
            </w:r>
          </w:p>
        </w:tc>
        <w:tc>
          <w:tcPr>
            <w:tcW w:w="2517"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GB 18582-2020</w:t>
            </w:r>
          </w:p>
        </w:tc>
      </w:tr>
      <w:tr w:rsidR="008E3243" w:rsidRPr="00647D15" w:rsidTr="00DE5BCF">
        <w:trPr>
          <w:cantSplit/>
          <w:trHeight w:val="454"/>
          <w:jc w:val="center"/>
        </w:trPr>
        <w:tc>
          <w:tcPr>
            <w:tcW w:w="733" w:type="dxa"/>
            <w:vAlign w:val="center"/>
          </w:tcPr>
          <w:p w:rsidR="008E3243" w:rsidRPr="00647D15" w:rsidRDefault="008E3243" w:rsidP="008E3243">
            <w:pPr>
              <w:spacing w:line="300" w:lineRule="auto"/>
              <w:jc w:val="center"/>
              <w:rPr>
                <w:rFonts w:ascii="宋体" w:hAnsi="宋体" w:cs="宋体"/>
                <w:szCs w:val="21"/>
              </w:rPr>
            </w:pPr>
            <w:r w:rsidRPr="00647D15">
              <w:rPr>
                <w:rFonts w:ascii="宋体" w:hAnsi="宋体" w:cs="宋体" w:hint="eastAsia"/>
                <w:szCs w:val="21"/>
              </w:rPr>
              <w:t>2</w:t>
            </w:r>
          </w:p>
        </w:tc>
        <w:tc>
          <w:tcPr>
            <w:tcW w:w="3402"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甲醛</w:t>
            </w:r>
          </w:p>
        </w:tc>
        <w:tc>
          <w:tcPr>
            <w:tcW w:w="2517"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GB 18582-2020</w:t>
            </w:r>
          </w:p>
        </w:tc>
      </w:tr>
      <w:tr w:rsidR="008E3243" w:rsidRPr="00647D15" w:rsidTr="00DE5BCF">
        <w:trPr>
          <w:cantSplit/>
          <w:trHeight w:val="454"/>
          <w:jc w:val="center"/>
        </w:trPr>
        <w:tc>
          <w:tcPr>
            <w:tcW w:w="733" w:type="dxa"/>
            <w:vAlign w:val="center"/>
          </w:tcPr>
          <w:p w:rsidR="008E3243" w:rsidRPr="00647D15" w:rsidRDefault="008E3243" w:rsidP="008E3243">
            <w:pPr>
              <w:spacing w:line="300" w:lineRule="auto"/>
              <w:jc w:val="center"/>
              <w:rPr>
                <w:rFonts w:ascii="宋体" w:hAnsi="宋体" w:cs="宋体"/>
                <w:szCs w:val="21"/>
              </w:rPr>
            </w:pPr>
            <w:r w:rsidRPr="00647D15">
              <w:rPr>
                <w:rFonts w:ascii="宋体" w:hAnsi="宋体" w:cs="宋体"/>
                <w:szCs w:val="21"/>
              </w:rPr>
              <w:t>3</w:t>
            </w:r>
          </w:p>
        </w:tc>
        <w:tc>
          <w:tcPr>
            <w:tcW w:w="3402"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苯系物总和含量[限苯、甲苯、二甲苯（含乙苯）]</w:t>
            </w:r>
          </w:p>
        </w:tc>
        <w:tc>
          <w:tcPr>
            <w:tcW w:w="2517"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GB 18582-2020</w:t>
            </w:r>
          </w:p>
        </w:tc>
      </w:tr>
      <w:tr w:rsidR="008E3243" w:rsidRPr="00647D15" w:rsidTr="00DE5BCF">
        <w:trPr>
          <w:cantSplit/>
          <w:trHeight w:val="454"/>
          <w:jc w:val="center"/>
        </w:trPr>
        <w:tc>
          <w:tcPr>
            <w:tcW w:w="733" w:type="dxa"/>
            <w:vAlign w:val="center"/>
          </w:tcPr>
          <w:p w:rsidR="008E3243" w:rsidRPr="00647D15" w:rsidRDefault="008E3243" w:rsidP="008E3243">
            <w:pPr>
              <w:spacing w:line="300" w:lineRule="auto"/>
              <w:jc w:val="center"/>
              <w:rPr>
                <w:rFonts w:ascii="宋体" w:hAnsi="宋体" w:cs="宋体"/>
                <w:szCs w:val="21"/>
              </w:rPr>
            </w:pPr>
            <w:r w:rsidRPr="00647D15">
              <w:rPr>
                <w:rFonts w:ascii="宋体" w:hAnsi="宋体" w:cs="宋体" w:hint="eastAsia"/>
                <w:szCs w:val="21"/>
              </w:rPr>
              <w:t>4</w:t>
            </w:r>
          </w:p>
        </w:tc>
        <w:tc>
          <w:tcPr>
            <w:tcW w:w="3402"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容器中状态</w:t>
            </w:r>
          </w:p>
        </w:tc>
        <w:tc>
          <w:tcPr>
            <w:tcW w:w="2517"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JG</w:t>
            </w:r>
            <w:r w:rsidRPr="00647D15">
              <w:rPr>
                <w:rFonts w:ascii="宋体" w:hAnsi="宋体" w:cs="宋体"/>
                <w:szCs w:val="21"/>
              </w:rPr>
              <w:t>/T 24-2018</w:t>
            </w:r>
          </w:p>
        </w:tc>
      </w:tr>
      <w:tr w:rsidR="008E3243" w:rsidRPr="00647D15" w:rsidTr="00DE5BCF">
        <w:trPr>
          <w:cantSplit/>
          <w:trHeight w:val="454"/>
          <w:jc w:val="center"/>
        </w:trPr>
        <w:tc>
          <w:tcPr>
            <w:tcW w:w="733" w:type="dxa"/>
            <w:vAlign w:val="center"/>
          </w:tcPr>
          <w:p w:rsidR="008E3243" w:rsidRPr="00647D15" w:rsidRDefault="008E3243" w:rsidP="008E3243">
            <w:pPr>
              <w:spacing w:line="300" w:lineRule="auto"/>
              <w:jc w:val="center"/>
              <w:rPr>
                <w:rFonts w:ascii="宋体" w:hAnsi="宋体" w:cs="宋体"/>
                <w:szCs w:val="21"/>
              </w:rPr>
            </w:pPr>
            <w:r w:rsidRPr="00647D15">
              <w:rPr>
                <w:rFonts w:ascii="宋体" w:hAnsi="宋体" w:cs="宋体" w:hint="eastAsia"/>
                <w:szCs w:val="21"/>
              </w:rPr>
              <w:t>5</w:t>
            </w:r>
          </w:p>
        </w:tc>
        <w:tc>
          <w:tcPr>
            <w:tcW w:w="3402"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施工性</w:t>
            </w:r>
          </w:p>
        </w:tc>
        <w:tc>
          <w:tcPr>
            <w:tcW w:w="2517" w:type="dxa"/>
            <w:vAlign w:val="center"/>
          </w:tcPr>
          <w:p w:rsidR="008E3243" w:rsidRPr="00647D15" w:rsidRDefault="008E3243" w:rsidP="008E3243">
            <w:pPr>
              <w:jc w:val="center"/>
              <w:rPr>
                <w:rFonts w:ascii="宋体" w:hAnsi="宋体"/>
              </w:rPr>
            </w:pPr>
            <w:r w:rsidRPr="00647D15">
              <w:rPr>
                <w:rFonts w:ascii="宋体" w:hAnsi="宋体" w:cs="宋体" w:hint="eastAsia"/>
                <w:szCs w:val="21"/>
              </w:rPr>
              <w:t>JG</w:t>
            </w:r>
            <w:r w:rsidRPr="00647D15">
              <w:rPr>
                <w:rFonts w:ascii="宋体" w:hAnsi="宋体" w:cs="宋体"/>
                <w:szCs w:val="21"/>
              </w:rPr>
              <w:t>/T 24-2018</w:t>
            </w:r>
          </w:p>
        </w:tc>
      </w:tr>
      <w:tr w:rsidR="008E3243" w:rsidRPr="00647D15" w:rsidTr="00DE5BCF">
        <w:trPr>
          <w:cantSplit/>
          <w:trHeight w:val="454"/>
          <w:jc w:val="center"/>
        </w:trPr>
        <w:tc>
          <w:tcPr>
            <w:tcW w:w="733" w:type="dxa"/>
            <w:vAlign w:val="center"/>
          </w:tcPr>
          <w:p w:rsidR="008E3243" w:rsidRPr="00647D15" w:rsidRDefault="008E3243" w:rsidP="008E3243">
            <w:pPr>
              <w:spacing w:line="300" w:lineRule="auto"/>
              <w:jc w:val="center"/>
              <w:rPr>
                <w:rFonts w:ascii="宋体" w:hAnsi="宋体" w:cs="宋体"/>
                <w:szCs w:val="21"/>
              </w:rPr>
            </w:pPr>
            <w:r w:rsidRPr="00647D15">
              <w:rPr>
                <w:rFonts w:ascii="宋体" w:hAnsi="宋体" w:cs="宋体" w:hint="eastAsia"/>
                <w:szCs w:val="21"/>
              </w:rPr>
              <w:t>6</w:t>
            </w:r>
          </w:p>
        </w:tc>
        <w:tc>
          <w:tcPr>
            <w:tcW w:w="3402"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干燥时间</w:t>
            </w:r>
          </w:p>
        </w:tc>
        <w:tc>
          <w:tcPr>
            <w:tcW w:w="2517" w:type="dxa"/>
            <w:vAlign w:val="center"/>
          </w:tcPr>
          <w:p w:rsidR="008E3243" w:rsidRPr="00647D15" w:rsidRDefault="008E3243" w:rsidP="008E3243">
            <w:pPr>
              <w:jc w:val="center"/>
              <w:rPr>
                <w:rFonts w:ascii="宋体" w:hAnsi="宋体"/>
              </w:rPr>
            </w:pPr>
            <w:r w:rsidRPr="00647D15">
              <w:rPr>
                <w:rFonts w:ascii="宋体" w:hAnsi="宋体" w:cs="宋体" w:hint="eastAsia"/>
                <w:szCs w:val="21"/>
              </w:rPr>
              <w:t>JG</w:t>
            </w:r>
            <w:r w:rsidRPr="00647D15">
              <w:rPr>
                <w:rFonts w:ascii="宋体" w:hAnsi="宋体" w:cs="宋体"/>
                <w:szCs w:val="21"/>
              </w:rPr>
              <w:t>/T 24-2018</w:t>
            </w:r>
          </w:p>
        </w:tc>
      </w:tr>
      <w:tr w:rsidR="008E3243" w:rsidRPr="00647D15" w:rsidTr="00DE5BCF">
        <w:trPr>
          <w:cantSplit/>
          <w:trHeight w:val="454"/>
          <w:jc w:val="center"/>
        </w:trPr>
        <w:tc>
          <w:tcPr>
            <w:tcW w:w="733" w:type="dxa"/>
            <w:vAlign w:val="center"/>
          </w:tcPr>
          <w:p w:rsidR="008E3243" w:rsidRPr="00647D15" w:rsidRDefault="008E3243" w:rsidP="008E3243">
            <w:pPr>
              <w:spacing w:line="300" w:lineRule="auto"/>
              <w:jc w:val="center"/>
              <w:rPr>
                <w:rFonts w:ascii="宋体" w:hAnsi="宋体" w:cs="宋体"/>
                <w:szCs w:val="21"/>
              </w:rPr>
            </w:pPr>
            <w:r w:rsidRPr="00647D15">
              <w:rPr>
                <w:rFonts w:ascii="宋体" w:hAnsi="宋体" w:cs="宋体" w:hint="eastAsia"/>
                <w:szCs w:val="21"/>
              </w:rPr>
              <w:t>7</w:t>
            </w:r>
          </w:p>
        </w:tc>
        <w:tc>
          <w:tcPr>
            <w:tcW w:w="3402"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初期干燥抗裂性</w:t>
            </w:r>
          </w:p>
        </w:tc>
        <w:tc>
          <w:tcPr>
            <w:tcW w:w="2517" w:type="dxa"/>
            <w:vAlign w:val="center"/>
          </w:tcPr>
          <w:p w:rsidR="008E3243" w:rsidRPr="00647D15" w:rsidRDefault="008E3243" w:rsidP="008E3243">
            <w:pPr>
              <w:jc w:val="center"/>
              <w:rPr>
                <w:rFonts w:ascii="宋体" w:hAnsi="宋体"/>
              </w:rPr>
            </w:pPr>
            <w:r w:rsidRPr="00647D15">
              <w:rPr>
                <w:rFonts w:ascii="宋体" w:hAnsi="宋体" w:cs="宋体" w:hint="eastAsia"/>
                <w:szCs w:val="21"/>
              </w:rPr>
              <w:t>JG</w:t>
            </w:r>
            <w:r w:rsidRPr="00647D15">
              <w:rPr>
                <w:rFonts w:ascii="宋体" w:hAnsi="宋体" w:cs="宋体"/>
                <w:szCs w:val="21"/>
              </w:rPr>
              <w:t>/T 24-2018</w:t>
            </w:r>
          </w:p>
        </w:tc>
      </w:tr>
      <w:tr w:rsidR="008E3243" w:rsidRPr="00647D15" w:rsidTr="00DE5BCF">
        <w:trPr>
          <w:cantSplit/>
          <w:trHeight w:val="454"/>
          <w:jc w:val="center"/>
        </w:trPr>
        <w:tc>
          <w:tcPr>
            <w:tcW w:w="733" w:type="dxa"/>
            <w:vAlign w:val="center"/>
          </w:tcPr>
          <w:p w:rsidR="008E3243" w:rsidRPr="00647D15" w:rsidRDefault="008E3243" w:rsidP="008E3243">
            <w:pPr>
              <w:spacing w:line="300" w:lineRule="auto"/>
              <w:jc w:val="center"/>
              <w:rPr>
                <w:rFonts w:ascii="宋体" w:hAnsi="宋体" w:cs="宋体"/>
                <w:szCs w:val="21"/>
              </w:rPr>
            </w:pPr>
            <w:r w:rsidRPr="00647D15">
              <w:rPr>
                <w:rFonts w:ascii="宋体" w:hAnsi="宋体" w:cs="宋体" w:hint="eastAsia"/>
                <w:szCs w:val="21"/>
              </w:rPr>
              <w:t>8</w:t>
            </w:r>
          </w:p>
        </w:tc>
        <w:tc>
          <w:tcPr>
            <w:tcW w:w="3402"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低温稳定性（3次循环）</w:t>
            </w:r>
          </w:p>
        </w:tc>
        <w:tc>
          <w:tcPr>
            <w:tcW w:w="2517" w:type="dxa"/>
            <w:vAlign w:val="center"/>
          </w:tcPr>
          <w:p w:rsidR="008E3243" w:rsidRPr="00647D15" w:rsidRDefault="008E3243" w:rsidP="008E3243">
            <w:pPr>
              <w:jc w:val="center"/>
              <w:rPr>
                <w:rFonts w:ascii="宋体" w:hAnsi="宋体"/>
              </w:rPr>
            </w:pPr>
            <w:r w:rsidRPr="00647D15">
              <w:rPr>
                <w:rFonts w:ascii="宋体" w:hAnsi="宋体" w:cs="宋体" w:hint="eastAsia"/>
                <w:szCs w:val="21"/>
              </w:rPr>
              <w:t>JG</w:t>
            </w:r>
            <w:r w:rsidRPr="00647D15">
              <w:rPr>
                <w:rFonts w:ascii="宋体" w:hAnsi="宋体" w:cs="宋体"/>
                <w:szCs w:val="21"/>
              </w:rPr>
              <w:t>/T 24-2018</w:t>
            </w:r>
          </w:p>
        </w:tc>
      </w:tr>
      <w:tr w:rsidR="008E3243" w:rsidRPr="00647D15" w:rsidTr="00DE5BCF">
        <w:trPr>
          <w:cantSplit/>
          <w:trHeight w:val="454"/>
          <w:jc w:val="center"/>
        </w:trPr>
        <w:tc>
          <w:tcPr>
            <w:tcW w:w="733" w:type="dxa"/>
            <w:vAlign w:val="center"/>
          </w:tcPr>
          <w:p w:rsidR="008E3243" w:rsidRPr="00647D15" w:rsidRDefault="008E3243" w:rsidP="008E3243">
            <w:pPr>
              <w:spacing w:line="300" w:lineRule="auto"/>
              <w:jc w:val="center"/>
              <w:rPr>
                <w:rFonts w:ascii="宋体" w:hAnsi="宋体" w:cs="宋体"/>
                <w:szCs w:val="21"/>
              </w:rPr>
            </w:pPr>
            <w:r w:rsidRPr="00647D15">
              <w:rPr>
                <w:rFonts w:ascii="宋体" w:hAnsi="宋体" w:cs="宋体" w:hint="eastAsia"/>
                <w:szCs w:val="21"/>
              </w:rPr>
              <w:t>9</w:t>
            </w:r>
          </w:p>
        </w:tc>
        <w:tc>
          <w:tcPr>
            <w:tcW w:w="3402"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热贮存稳定性（15d）</w:t>
            </w:r>
          </w:p>
        </w:tc>
        <w:tc>
          <w:tcPr>
            <w:tcW w:w="2517"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JG</w:t>
            </w:r>
            <w:r w:rsidRPr="00647D15">
              <w:rPr>
                <w:rFonts w:ascii="宋体" w:hAnsi="宋体" w:cs="宋体"/>
                <w:szCs w:val="21"/>
              </w:rPr>
              <w:t>/T 24-2018</w:t>
            </w:r>
          </w:p>
        </w:tc>
      </w:tr>
      <w:tr w:rsidR="008E3243" w:rsidRPr="00647D15" w:rsidTr="00DE5BCF">
        <w:trPr>
          <w:cantSplit/>
          <w:trHeight w:val="454"/>
          <w:jc w:val="center"/>
        </w:trPr>
        <w:tc>
          <w:tcPr>
            <w:tcW w:w="733" w:type="dxa"/>
            <w:vAlign w:val="center"/>
          </w:tcPr>
          <w:p w:rsidR="008E3243" w:rsidRPr="00647D15" w:rsidRDefault="008E3243" w:rsidP="008E3243">
            <w:pPr>
              <w:spacing w:line="300" w:lineRule="auto"/>
              <w:jc w:val="center"/>
              <w:rPr>
                <w:rFonts w:ascii="宋体" w:hAnsi="宋体" w:cs="宋体"/>
                <w:szCs w:val="21"/>
              </w:rPr>
            </w:pPr>
            <w:r w:rsidRPr="00647D15">
              <w:rPr>
                <w:rFonts w:ascii="宋体" w:hAnsi="宋体" w:cs="宋体" w:hint="eastAsia"/>
                <w:szCs w:val="21"/>
              </w:rPr>
              <w:t>10</w:t>
            </w:r>
          </w:p>
        </w:tc>
        <w:tc>
          <w:tcPr>
            <w:tcW w:w="3402"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吸水量</w:t>
            </w:r>
          </w:p>
        </w:tc>
        <w:tc>
          <w:tcPr>
            <w:tcW w:w="2517"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JG</w:t>
            </w:r>
            <w:r w:rsidRPr="00647D15">
              <w:rPr>
                <w:rFonts w:ascii="宋体" w:hAnsi="宋体" w:cs="宋体"/>
                <w:szCs w:val="21"/>
              </w:rPr>
              <w:t>/T 24-2018</w:t>
            </w:r>
          </w:p>
        </w:tc>
      </w:tr>
      <w:tr w:rsidR="008E3243" w:rsidRPr="00647D15" w:rsidTr="00DE5BCF">
        <w:trPr>
          <w:cantSplit/>
          <w:trHeight w:val="454"/>
          <w:jc w:val="center"/>
        </w:trPr>
        <w:tc>
          <w:tcPr>
            <w:tcW w:w="733" w:type="dxa"/>
            <w:vAlign w:val="center"/>
          </w:tcPr>
          <w:p w:rsidR="008E3243" w:rsidRPr="00647D15" w:rsidRDefault="008E3243" w:rsidP="008E3243">
            <w:pPr>
              <w:spacing w:line="300" w:lineRule="auto"/>
              <w:jc w:val="center"/>
              <w:rPr>
                <w:rFonts w:ascii="宋体" w:hAnsi="宋体" w:cs="宋体"/>
                <w:szCs w:val="21"/>
              </w:rPr>
            </w:pPr>
            <w:r w:rsidRPr="00647D15">
              <w:rPr>
                <w:rFonts w:ascii="宋体" w:hAnsi="宋体" w:cs="宋体" w:hint="eastAsia"/>
                <w:szCs w:val="21"/>
              </w:rPr>
              <w:t>11</w:t>
            </w:r>
          </w:p>
        </w:tc>
        <w:tc>
          <w:tcPr>
            <w:tcW w:w="3402"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耐水性</w:t>
            </w:r>
          </w:p>
        </w:tc>
        <w:tc>
          <w:tcPr>
            <w:tcW w:w="2517"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JG</w:t>
            </w:r>
            <w:r w:rsidRPr="00647D15">
              <w:rPr>
                <w:rFonts w:ascii="宋体" w:hAnsi="宋体" w:cs="宋体"/>
                <w:szCs w:val="21"/>
              </w:rPr>
              <w:t>/T 24-2018</w:t>
            </w:r>
          </w:p>
        </w:tc>
      </w:tr>
      <w:tr w:rsidR="008E3243" w:rsidRPr="00647D15" w:rsidTr="00DE5BCF">
        <w:trPr>
          <w:cantSplit/>
          <w:trHeight w:val="454"/>
          <w:jc w:val="center"/>
        </w:trPr>
        <w:tc>
          <w:tcPr>
            <w:tcW w:w="733" w:type="dxa"/>
            <w:vAlign w:val="center"/>
          </w:tcPr>
          <w:p w:rsidR="008E3243" w:rsidRPr="00647D15" w:rsidRDefault="008E3243" w:rsidP="008E3243">
            <w:pPr>
              <w:spacing w:line="300" w:lineRule="auto"/>
              <w:jc w:val="center"/>
              <w:rPr>
                <w:rFonts w:ascii="宋体" w:hAnsi="宋体" w:cs="宋体"/>
                <w:szCs w:val="21"/>
              </w:rPr>
            </w:pPr>
            <w:r w:rsidRPr="00647D15">
              <w:rPr>
                <w:rFonts w:ascii="宋体" w:hAnsi="宋体" w:cs="宋体" w:hint="eastAsia"/>
                <w:szCs w:val="21"/>
              </w:rPr>
              <w:t>12</w:t>
            </w:r>
          </w:p>
        </w:tc>
        <w:tc>
          <w:tcPr>
            <w:tcW w:w="3402"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耐碱性</w:t>
            </w:r>
          </w:p>
        </w:tc>
        <w:tc>
          <w:tcPr>
            <w:tcW w:w="2517"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JG</w:t>
            </w:r>
            <w:r w:rsidRPr="00647D15">
              <w:rPr>
                <w:rFonts w:ascii="宋体" w:hAnsi="宋体" w:cs="宋体"/>
                <w:szCs w:val="21"/>
              </w:rPr>
              <w:t>/T 24-2018</w:t>
            </w:r>
          </w:p>
        </w:tc>
      </w:tr>
      <w:tr w:rsidR="008E3243" w:rsidRPr="00647D15" w:rsidTr="00DE5BCF">
        <w:trPr>
          <w:cantSplit/>
          <w:trHeight w:val="454"/>
          <w:jc w:val="center"/>
        </w:trPr>
        <w:tc>
          <w:tcPr>
            <w:tcW w:w="733" w:type="dxa"/>
            <w:vAlign w:val="center"/>
          </w:tcPr>
          <w:p w:rsidR="008E3243" w:rsidRPr="00647D15" w:rsidRDefault="008E3243" w:rsidP="008E3243">
            <w:pPr>
              <w:spacing w:line="300" w:lineRule="auto"/>
              <w:jc w:val="center"/>
              <w:rPr>
                <w:rFonts w:ascii="宋体" w:hAnsi="宋体" w:cs="宋体"/>
                <w:szCs w:val="21"/>
              </w:rPr>
            </w:pPr>
            <w:r w:rsidRPr="00647D15">
              <w:rPr>
                <w:rFonts w:ascii="宋体" w:hAnsi="宋体" w:cs="宋体" w:hint="eastAsia"/>
                <w:szCs w:val="21"/>
              </w:rPr>
              <w:t>13</w:t>
            </w:r>
          </w:p>
        </w:tc>
        <w:tc>
          <w:tcPr>
            <w:tcW w:w="3402"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涂层耐温变性（5次循环）</w:t>
            </w:r>
          </w:p>
        </w:tc>
        <w:tc>
          <w:tcPr>
            <w:tcW w:w="2517"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JG</w:t>
            </w:r>
            <w:r w:rsidRPr="00647D15">
              <w:rPr>
                <w:rFonts w:ascii="宋体" w:hAnsi="宋体" w:cs="宋体"/>
                <w:szCs w:val="21"/>
              </w:rPr>
              <w:t>/T 24-2018</w:t>
            </w:r>
          </w:p>
        </w:tc>
      </w:tr>
      <w:tr w:rsidR="008E3243" w:rsidRPr="00647D15" w:rsidTr="00DE5BCF">
        <w:trPr>
          <w:cantSplit/>
          <w:trHeight w:val="454"/>
          <w:jc w:val="center"/>
        </w:trPr>
        <w:tc>
          <w:tcPr>
            <w:tcW w:w="733" w:type="dxa"/>
            <w:vAlign w:val="center"/>
          </w:tcPr>
          <w:p w:rsidR="008E3243" w:rsidRPr="00647D15" w:rsidRDefault="008E3243" w:rsidP="008E3243">
            <w:pPr>
              <w:spacing w:line="300" w:lineRule="auto"/>
              <w:jc w:val="center"/>
              <w:rPr>
                <w:rFonts w:ascii="宋体" w:hAnsi="宋体" w:cs="宋体"/>
                <w:szCs w:val="21"/>
              </w:rPr>
            </w:pPr>
            <w:r w:rsidRPr="00647D15">
              <w:rPr>
                <w:rFonts w:ascii="宋体" w:hAnsi="宋体" w:cs="宋体" w:hint="eastAsia"/>
                <w:szCs w:val="21"/>
              </w:rPr>
              <w:lastRenderedPageBreak/>
              <w:t>14</w:t>
            </w:r>
          </w:p>
        </w:tc>
        <w:tc>
          <w:tcPr>
            <w:tcW w:w="3402"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粘结强度（标准状态）</w:t>
            </w:r>
          </w:p>
        </w:tc>
        <w:tc>
          <w:tcPr>
            <w:tcW w:w="2517" w:type="dxa"/>
            <w:vAlign w:val="center"/>
          </w:tcPr>
          <w:p w:rsidR="008E3243" w:rsidRPr="00647D15" w:rsidRDefault="008E3243" w:rsidP="008E3243">
            <w:pPr>
              <w:snapToGrid w:val="0"/>
              <w:spacing w:line="300" w:lineRule="auto"/>
              <w:jc w:val="center"/>
              <w:rPr>
                <w:rFonts w:ascii="宋体" w:hAnsi="宋体" w:cs="宋体"/>
                <w:szCs w:val="21"/>
              </w:rPr>
            </w:pPr>
            <w:r w:rsidRPr="00647D15">
              <w:rPr>
                <w:rFonts w:ascii="宋体" w:hAnsi="宋体" w:cs="宋体" w:hint="eastAsia"/>
                <w:szCs w:val="21"/>
              </w:rPr>
              <w:t>JG</w:t>
            </w:r>
            <w:r w:rsidRPr="00647D15">
              <w:rPr>
                <w:rFonts w:ascii="宋体" w:hAnsi="宋体" w:cs="宋体"/>
                <w:szCs w:val="21"/>
              </w:rPr>
              <w:t>/T 24-2018</w:t>
            </w:r>
          </w:p>
        </w:tc>
      </w:tr>
    </w:tbl>
    <w:p w:rsidR="008E3243" w:rsidRPr="00647D15" w:rsidRDefault="008E3243" w:rsidP="008E3243">
      <w:pPr>
        <w:spacing w:line="300" w:lineRule="auto"/>
        <w:ind w:firstLineChars="200" w:firstLine="420"/>
        <w:jc w:val="center"/>
        <w:rPr>
          <w:rFonts w:ascii="宋体" w:hAnsi="宋体" w:cs="宋体"/>
          <w:szCs w:val="21"/>
        </w:rPr>
      </w:pPr>
    </w:p>
    <w:p w:rsidR="008E3243" w:rsidRPr="00647D15" w:rsidRDefault="008E3243" w:rsidP="008E3243">
      <w:pPr>
        <w:spacing w:line="300" w:lineRule="auto"/>
        <w:ind w:firstLineChars="200" w:firstLine="420"/>
        <w:jc w:val="center"/>
        <w:rPr>
          <w:rFonts w:ascii="宋体" w:hAnsi="宋体" w:cs="宋体"/>
          <w:szCs w:val="21"/>
        </w:rPr>
      </w:pPr>
      <w:r w:rsidRPr="00647D15">
        <w:rPr>
          <w:rFonts w:ascii="宋体" w:hAnsi="宋体" w:cs="宋体" w:hint="eastAsia"/>
          <w:szCs w:val="21"/>
        </w:rPr>
        <w:t>表</w:t>
      </w:r>
      <w:r>
        <w:rPr>
          <w:rFonts w:ascii="宋体" w:hAnsi="宋体" w:cs="宋体"/>
          <w:szCs w:val="21"/>
        </w:rPr>
        <w:t>2</w:t>
      </w:r>
      <w:r w:rsidRPr="00647D15">
        <w:rPr>
          <w:rFonts w:ascii="宋体" w:hAnsi="宋体" w:cs="宋体" w:hint="eastAsia"/>
          <w:szCs w:val="21"/>
        </w:rPr>
        <w:t xml:space="preserve"> 合成树脂乳液外墙涂料</w:t>
      </w:r>
      <w:r w:rsidR="0015671F">
        <w:rPr>
          <w:rFonts w:ascii="宋体" w:hAnsi="宋体" w:cs="宋体" w:hint="eastAsia"/>
          <w:szCs w:val="21"/>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8"/>
        <w:gridCol w:w="3402"/>
        <w:gridCol w:w="2511"/>
      </w:tblGrid>
      <w:tr w:rsidR="008E3243" w:rsidRPr="00647D15" w:rsidTr="00DE5BCF">
        <w:trPr>
          <w:cantSplit/>
          <w:trHeight w:val="454"/>
          <w:tblHeader/>
          <w:jc w:val="center"/>
        </w:trPr>
        <w:tc>
          <w:tcPr>
            <w:tcW w:w="728" w:type="dxa"/>
            <w:vAlign w:val="center"/>
          </w:tcPr>
          <w:p w:rsidR="008E3243" w:rsidRPr="00647D15" w:rsidRDefault="008E3243" w:rsidP="0015671F">
            <w:pPr>
              <w:spacing w:line="240" w:lineRule="atLeast"/>
              <w:jc w:val="center"/>
              <w:rPr>
                <w:rFonts w:ascii="宋体" w:hAnsi="宋体" w:cs="宋体"/>
                <w:szCs w:val="21"/>
              </w:rPr>
            </w:pPr>
            <w:r w:rsidRPr="00647D15">
              <w:rPr>
                <w:rFonts w:ascii="宋体" w:hAnsi="宋体" w:cs="宋体" w:hint="eastAsia"/>
                <w:szCs w:val="21"/>
              </w:rPr>
              <w:t>序号</w:t>
            </w:r>
          </w:p>
        </w:tc>
        <w:tc>
          <w:tcPr>
            <w:tcW w:w="3402" w:type="dxa"/>
            <w:vAlign w:val="center"/>
          </w:tcPr>
          <w:p w:rsidR="008E3243" w:rsidRPr="00647D15" w:rsidRDefault="008E3243" w:rsidP="0015671F">
            <w:pPr>
              <w:spacing w:line="240" w:lineRule="atLeast"/>
              <w:jc w:val="center"/>
              <w:rPr>
                <w:rFonts w:ascii="宋体" w:hAnsi="宋体" w:cs="宋体"/>
                <w:szCs w:val="21"/>
              </w:rPr>
            </w:pPr>
            <w:r w:rsidRPr="00647D15">
              <w:rPr>
                <w:rFonts w:ascii="宋体" w:hAnsi="宋体" w:cs="宋体" w:hint="eastAsia"/>
                <w:szCs w:val="21"/>
              </w:rPr>
              <w:t>检验项目</w:t>
            </w:r>
          </w:p>
        </w:tc>
        <w:tc>
          <w:tcPr>
            <w:tcW w:w="2511" w:type="dxa"/>
            <w:vAlign w:val="center"/>
          </w:tcPr>
          <w:p w:rsidR="008E3243" w:rsidRPr="00647D15" w:rsidRDefault="008E3243" w:rsidP="0015671F">
            <w:pPr>
              <w:spacing w:line="240" w:lineRule="atLeast"/>
              <w:jc w:val="center"/>
              <w:rPr>
                <w:rFonts w:ascii="宋体" w:hAnsi="宋体" w:cs="宋体"/>
                <w:szCs w:val="21"/>
              </w:rPr>
            </w:pPr>
            <w:r w:rsidRPr="00647D15">
              <w:rPr>
                <w:rFonts w:ascii="宋体" w:hAnsi="宋体" w:cs="宋体" w:hint="eastAsia"/>
                <w:szCs w:val="21"/>
              </w:rPr>
              <w:t>依据法律法规标准</w:t>
            </w:r>
          </w:p>
        </w:tc>
      </w:tr>
      <w:tr w:rsidR="008E3243" w:rsidRPr="00647D15" w:rsidTr="00DE5BCF">
        <w:trPr>
          <w:cantSplit/>
          <w:trHeight w:val="454"/>
          <w:jc w:val="center"/>
        </w:trPr>
        <w:tc>
          <w:tcPr>
            <w:tcW w:w="728"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hint="eastAsia"/>
                <w:szCs w:val="21"/>
              </w:rPr>
              <w:t>1</w:t>
            </w:r>
          </w:p>
        </w:tc>
        <w:tc>
          <w:tcPr>
            <w:tcW w:w="3402"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VOC含量</w:t>
            </w:r>
          </w:p>
        </w:tc>
        <w:tc>
          <w:tcPr>
            <w:tcW w:w="2511"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GB 18582-2020</w:t>
            </w:r>
          </w:p>
        </w:tc>
      </w:tr>
      <w:tr w:rsidR="008E3243" w:rsidRPr="00647D15" w:rsidTr="00DE5BCF">
        <w:trPr>
          <w:cantSplit/>
          <w:trHeight w:val="454"/>
          <w:jc w:val="center"/>
        </w:trPr>
        <w:tc>
          <w:tcPr>
            <w:tcW w:w="728"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hint="eastAsia"/>
                <w:szCs w:val="21"/>
              </w:rPr>
              <w:t>2</w:t>
            </w:r>
          </w:p>
        </w:tc>
        <w:tc>
          <w:tcPr>
            <w:tcW w:w="3402"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甲醛</w:t>
            </w:r>
          </w:p>
        </w:tc>
        <w:tc>
          <w:tcPr>
            <w:tcW w:w="2511"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GB 18582-2020</w:t>
            </w:r>
          </w:p>
        </w:tc>
      </w:tr>
      <w:tr w:rsidR="008E3243" w:rsidRPr="00647D15" w:rsidTr="00DE5BCF">
        <w:trPr>
          <w:cantSplit/>
          <w:trHeight w:val="454"/>
          <w:jc w:val="center"/>
        </w:trPr>
        <w:tc>
          <w:tcPr>
            <w:tcW w:w="728"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hint="eastAsia"/>
                <w:szCs w:val="21"/>
              </w:rPr>
              <w:t>3</w:t>
            </w:r>
          </w:p>
        </w:tc>
        <w:tc>
          <w:tcPr>
            <w:tcW w:w="3402"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苯系物总和含量[限苯、甲苯、二甲苯（含乙苯）]</w:t>
            </w:r>
          </w:p>
        </w:tc>
        <w:tc>
          <w:tcPr>
            <w:tcW w:w="2511"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GB 18582-2020</w:t>
            </w:r>
          </w:p>
        </w:tc>
      </w:tr>
      <w:tr w:rsidR="008E3243" w:rsidRPr="00647D15" w:rsidTr="00DE5BCF">
        <w:trPr>
          <w:cantSplit/>
          <w:trHeight w:val="454"/>
          <w:jc w:val="center"/>
        </w:trPr>
        <w:tc>
          <w:tcPr>
            <w:tcW w:w="728"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szCs w:val="21"/>
              </w:rPr>
              <w:t>4</w:t>
            </w:r>
          </w:p>
        </w:tc>
        <w:tc>
          <w:tcPr>
            <w:tcW w:w="3402"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容器中状态</w:t>
            </w:r>
          </w:p>
        </w:tc>
        <w:tc>
          <w:tcPr>
            <w:tcW w:w="2511"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GB</w:t>
            </w:r>
            <w:r w:rsidRPr="00647D15">
              <w:rPr>
                <w:rFonts w:ascii="宋体" w:hAnsi="宋体" w:cs="宋体"/>
                <w:szCs w:val="21"/>
              </w:rPr>
              <w:t>/T 9755</w:t>
            </w:r>
            <w:r w:rsidRPr="00647D15">
              <w:rPr>
                <w:rFonts w:ascii="宋体" w:hAnsi="宋体" w:cs="宋体" w:hint="eastAsia"/>
                <w:szCs w:val="21"/>
              </w:rPr>
              <w:t>-</w:t>
            </w:r>
            <w:r w:rsidRPr="00647D15">
              <w:rPr>
                <w:rFonts w:ascii="宋体" w:hAnsi="宋体" w:cs="宋体"/>
                <w:szCs w:val="21"/>
              </w:rPr>
              <w:t>2014</w:t>
            </w:r>
          </w:p>
        </w:tc>
      </w:tr>
      <w:tr w:rsidR="008E3243" w:rsidRPr="00647D15" w:rsidTr="00DE5BCF">
        <w:trPr>
          <w:cantSplit/>
          <w:trHeight w:val="454"/>
          <w:jc w:val="center"/>
        </w:trPr>
        <w:tc>
          <w:tcPr>
            <w:tcW w:w="728"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szCs w:val="21"/>
              </w:rPr>
              <w:t>5</w:t>
            </w:r>
          </w:p>
        </w:tc>
        <w:tc>
          <w:tcPr>
            <w:tcW w:w="3402"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施工性</w:t>
            </w:r>
          </w:p>
        </w:tc>
        <w:tc>
          <w:tcPr>
            <w:tcW w:w="2511" w:type="dxa"/>
            <w:vAlign w:val="center"/>
          </w:tcPr>
          <w:p w:rsidR="008E3243" w:rsidRPr="00647D15" w:rsidRDefault="008E3243" w:rsidP="002F00AE">
            <w:pPr>
              <w:jc w:val="center"/>
              <w:rPr>
                <w:rFonts w:ascii="宋体" w:hAnsi="宋体"/>
              </w:rPr>
            </w:pPr>
            <w:r w:rsidRPr="00647D15">
              <w:rPr>
                <w:rFonts w:ascii="宋体" w:hAnsi="宋体" w:cs="宋体" w:hint="eastAsia"/>
                <w:szCs w:val="21"/>
              </w:rPr>
              <w:t>GB</w:t>
            </w:r>
            <w:r w:rsidRPr="00647D15">
              <w:rPr>
                <w:rFonts w:ascii="宋体" w:hAnsi="宋体" w:cs="宋体"/>
                <w:szCs w:val="21"/>
              </w:rPr>
              <w:t>/T 9755</w:t>
            </w:r>
            <w:r w:rsidRPr="00647D15">
              <w:rPr>
                <w:rFonts w:ascii="宋体" w:hAnsi="宋体" w:cs="宋体" w:hint="eastAsia"/>
                <w:szCs w:val="21"/>
              </w:rPr>
              <w:t>-</w:t>
            </w:r>
            <w:r w:rsidRPr="00647D15">
              <w:rPr>
                <w:rFonts w:ascii="宋体" w:hAnsi="宋体" w:cs="宋体"/>
                <w:szCs w:val="21"/>
              </w:rPr>
              <w:t>2014</w:t>
            </w:r>
          </w:p>
        </w:tc>
      </w:tr>
      <w:tr w:rsidR="008E3243" w:rsidRPr="00647D15" w:rsidTr="00DE5BCF">
        <w:trPr>
          <w:cantSplit/>
          <w:trHeight w:val="454"/>
          <w:jc w:val="center"/>
        </w:trPr>
        <w:tc>
          <w:tcPr>
            <w:tcW w:w="728"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szCs w:val="21"/>
              </w:rPr>
              <w:t>6</w:t>
            </w:r>
          </w:p>
        </w:tc>
        <w:tc>
          <w:tcPr>
            <w:tcW w:w="3402"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低温稳定性</w:t>
            </w:r>
          </w:p>
        </w:tc>
        <w:tc>
          <w:tcPr>
            <w:tcW w:w="2511" w:type="dxa"/>
            <w:vAlign w:val="center"/>
          </w:tcPr>
          <w:p w:rsidR="008E3243" w:rsidRPr="00647D15" w:rsidRDefault="008E3243" w:rsidP="002F00AE">
            <w:pPr>
              <w:jc w:val="center"/>
              <w:rPr>
                <w:rFonts w:ascii="宋体" w:hAnsi="宋体"/>
              </w:rPr>
            </w:pPr>
            <w:r w:rsidRPr="00647D15">
              <w:rPr>
                <w:rFonts w:ascii="宋体" w:hAnsi="宋体" w:cs="宋体" w:hint="eastAsia"/>
                <w:szCs w:val="21"/>
              </w:rPr>
              <w:t>GB</w:t>
            </w:r>
            <w:r w:rsidRPr="00647D15">
              <w:rPr>
                <w:rFonts w:ascii="宋体" w:hAnsi="宋体" w:cs="宋体"/>
                <w:szCs w:val="21"/>
              </w:rPr>
              <w:t>/T 9755</w:t>
            </w:r>
            <w:r w:rsidRPr="00647D15">
              <w:rPr>
                <w:rFonts w:ascii="宋体" w:hAnsi="宋体" w:cs="宋体" w:hint="eastAsia"/>
                <w:szCs w:val="21"/>
              </w:rPr>
              <w:t>-</w:t>
            </w:r>
            <w:r w:rsidRPr="00647D15">
              <w:rPr>
                <w:rFonts w:ascii="宋体" w:hAnsi="宋体" w:cs="宋体"/>
                <w:szCs w:val="21"/>
              </w:rPr>
              <w:t>2014</w:t>
            </w:r>
          </w:p>
        </w:tc>
      </w:tr>
      <w:tr w:rsidR="008E3243" w:rsidRPr="00647D15" w:rsidTr="00DE5BCF">
        <w:trPr>
          <w:cantSplit/>
          <w:trHeight w:val="454"/>
          <w:jc w:val="center"/>
        </w:trPr>
        <w:tc>
          <w:tcPr>
            <w:tcW w:w="728"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szCs w:val="21"/>
              </w:rPr>
              <w:t>7</w:t>
            </w:r>
          </w:p>
        </w:tc>
        <w:tc>
          <w:tcPr>
            <w:tcW w:w="3402"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涂膜外观</w:t>
            </w:r>
          </w:p>
        </w:tc>
        <w:tc>
          <w:tcPr>
            <w:tcW w:w="2511" w:type="dxa"/>
            <w:vAlign w:val="center"/>
          </w:tcPr>
          <w:p w:rsidR="008E3243" w:rsidRPr="00647D15" w:rsidRDefault="008E3243" w:rsidP="002F00AE">
            <w:pPr>
              <w:jc w:val="center"/>
              <w:rPr>
                <w:rFonts w:ascii="宋体" w:hAnsi="宋体"/>
              </w:rPr>
            </w:pPr>
            <w:r w:rsidRPr="00647D15">
              <w:rPr>
                <w:rFonts w:ascii="宋体" w:hAnsi="宋体" w:cs="宋体" w:hint="eastAsia"/>
                <w:szCs w:val="21"/>
              </w:rPr>
              <w:t>GB</w:t>
            </w:r>
            <w:r w:rsidRPr="00647D15">
              <w:rPr>
                <w:rFonts w:ascii="宋体" w:hAnsi="宋体" w:cs="宋体"/>
                <w:szCs w:val="21"/>
              </w:rPr>
              <w:t>/T 9755</w:t>
            </w:r>
            <w:r w:rsidRPr="00647D15">
              <w:rPr>
                <w:rFonts w:ascii="宋体" w:hAnsi="宋体" w:cs="宋体" w:hint="eastAsia"/>
                <w:szCs w:val="21"/>
              </w:rPr>
              <w:t>-</w:t>
            </w:r>
            <w:r w:rsidRPr="00647D15">
              <w:rPr>
                <w:rFonts w:ascii="宋体" w:hAnsi="宋体" w:cs="宋体"/>
                <w:szCs w:val="21"/>
              </w:rPr>
              <w:t>2014</w:t>
            </w:r>
          </w:p>
        </w:tc>
      </w:tr>
      <w:tr w:rsidR="008E3243" w:rsidRPr="00647D15" w:rsidTr="00DE5BCF">
        <w:trPr>
          <w:cantSplit/>
          <w:trHeight w:val="454"/>
          <w:jc w:val="center"/>
        </w:trPr>
        <w:tc>
          <w:tcPr>
            <w:tcW w:w="728"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hint="eastAsia"/>
                <w:szCs w:val="21"/>
              </w:rPr>
              <w:t>8</w:t>
            </w:r>
          </w:p>
        </w:tc>
        <w:tc>
          <w:tcPr>
            <w:tcW w:w="3402"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干燥时间（表干）</w:t>
            </w:r>
          </w:p>
        </w:tc>
        <w:tc>
          <w:tcPr>
            <w:tcW w:w="2511" w:type="dxa"/>
            <w:vAlign w:val="center"/>
          </w:tcPr>
          <w:p w:rsidR="008E3243" w:rsidRPr="00647D15" w:rsidRDefault="008E3243" w:rsidP="002F00AE">
            <w:pPr>
              <w:jc w:val="center"/>
              <w:rPr>
                <w:rFonts w:ascii="宋体" w:hAnsi="宋体"/>
              </w:rPr>
            </w:pPr>
            <w:r w:rsidRPr="00647D15">
              <w:rPr>
                <w:rFonts w:ascii="宋体" w:hAnsi="宋体" w:cs="宋体" w:hint="eastAsia"/>
                <w:szCs w:val="21"/>
              </w:rPr>
              <w:t>GB</w:t>
            </w:r>
            <w:r w:rsidRPr="00647D15">
              <w:rPr>
                <w:rFonts w:ascii="宋体" w:hAnsi="宋体" w:cs="宋体"/>
                <w:szCs w:val="21"/>
              </w:rPr>
              <w:t>/T 9755</w:t>
            </w:r>
            <w:r w:rsidRPr="00647D15">
              <w:rPr>
                <w:rFonts w:ascii="宋体" w:hAnsi="宋体" w:cs="宋体" w:hint="eastAsia"/>
                <w:szCs w:val="21"/>
              </w:rPr>
              <w:t>-</w:t>
            </w:r>
            <w:r w:rsidRPr="00647D15">
              <w:rPr>
                <w:rFonts w:ascii="宋体" w:hAnsi="宋体" w:cs="宋体"/>
                <w:szCs w:val="21"/>
              </w:rPr>
              <w:t>2014</w:t>
            </w:r>
          </w:p>
        </w:tc>
      </w:tr>
      <w:tr w:rsidR="008E3243" w:rsidRPr="00647D15" w:rsidTr="00DE5BCF">
        <w:trPr>
          <w:cantSplit/>
          <w:trHeight w:val="454"/>
          <w:jc w:val="center"/>
        </w:trPr>
        <w:tc>
          <w:tcPr>
            <w:tcW w:w="728"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hint="eastAsia"/>
                <w:szCs w:val="21"/>
              </w:rPr>
              <w:t>9</w:t>
            </w:r>
          </w:p>
        </w:tc>
        <w:tc>
          <w:tcPr>
            <w:tcW w:w="3402"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对比率</w:t>
            </w:r>
          </w:p>
        </w:tc>
        <w:tc>
          <w:tcPr>
            <w:tcW w:w="2511" w:type="dxa"/>
            <w:vAlign w:val="center"/>
          </w:tcPr>
          <w:p w:rsidR="008E3243" w:rsidRPr="00647D15" w:rsidRDefault="008E3243" w:rsidP="002F00AE">
            <w:pPr>
              <w:jc w:val="center"/>
              <w:rPr>
                <w:rFonts w:ascii="宋体" w:hAnsi="宋体"/>
              </w:rPr>
            </w:pPr>
            <w:r w:rsidRPr="00647D15">
              <w:rPr>
                <w:rFonts w:ascii="宋体" w:hAnsi="宋体" w:cs="宋体" w:hint="eastAsia"/>
                <w:szCs w:val="21"/>
              </w:rPr>
              <w:t>GB</w:t>
            </w:r>
            <w:r w:rsidRPr="00647D15">
              <w:rPr>
                <w:rFonts w:ascii="宋体" w:hAnsi="宋体" w:cs="宋体"/>
                <w:szCs w:val="21"/>
              </w:rPr>
              <w:t>/T 9755</w:t>
            </w:r>
            <w:r w:rsidRPr="00647D15">
              <w:rPr>
                <w:rFonts w:ascii="宋体" w:hAnsi="宋体" w:cs="宋体" w:hint="eastAsia"/>
                <w:szCs w:val="21"/>
              </w:rPr>
              <w:t>-</w:t>
            </w:r>
            <w:r w:rsidRPr="00647D15">
              <w:rPr>
                <w:rFonts w:ascii="宋体" w:hAnsi="宋体" w:cs="宋体"/>
                <w:szCs w:val="21"/>
              </w:rPr>
              <w:t>2014</w:t>
            </w:r>
          </w:p>
        </w:tc>
      </w:tr>
      <w:tr w:rsidR="008E3243" w:rsidRPr="00647D15" w:rsidTr="00DE5BCF">
        <w:trPr>
          <w:cantSplit/>
          <w:trHeight w:val="454"/>
          <w:jc w:val="center"/>
        </w:trPr>
        <w:tc>
          <w:tcPr>
            <w:tcW w:w="728"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hint="eastAsia"/>
                <w:szCs w:val="21"/>
              </w:rPr>
              <w:t>10</w:t>
            </w:r>
          </w:p>
        </w:tc>
        <w:tc>
          <w:tcPr>
            <w:tcW w:w="3402"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耐沾污性</w:t>
            </w:r>
          </w:p>
        </w:tc>
        <w:tc>
          <w:tcPr>
            <w:tcW w:w="2511" w:type="dxa"/>
            <w:vAlign w:val="center"/>
          </w:tcPr>
          <w:p w:rsidR="008E3243" w:rsidRPr="00647D15" w:rsidRDefault="008E3243" w:rsidP="002F00AE">
            <w:pPr>
              <w:jc w:val="center"/>
              <w:rPr>
                <w:rFonts w:ascii="宋体" w:hAnsi="宋体"/>
              </w:rPr>
            </w:pPr>
            <w:r w:rsidRPr="00647D15">
              <w:rPr>
                <w:rFonts w:ascii="宋体" w:hAnsi="宋体" w:cs="宋体" w:hint="eastAsia"/>
                <w:szCs w:val="21"/>
              </w:rPr>
              <w:t>GB</w:t>
            </w:r>
            <w:r w:rsidRPr="00647D15">
              <w:rPr>
                <w:rFonts w:ascii="宋体" w:hAnsi="宋体" w:cs="宋体"/>
                <w:szCs w:val="21"/>
              </w:rPr>
              <w:t>/T 9755</w:t>
            </w:r>
            <w:r w:rsidRPr="00647D15">
              <w:rPr>
                <w:rFonts w:ascii="宋体" w:hAnsi="宋体" w:cs="宋体" w:hint="eastAsia"/>
                <w:szCs w:val="21"/>
              </w:rPr>
              <w:t>-</w:t>
            </w:r>
            <w:r w:rsidRPr="00647D15">
              <w:rPr>
                <w:rFonts w:ascii="宋体" w:hAnsi="宋体" w:cs="宋体"/>
                <w:szCs w:val="21"/>
              </w:rPr>
              <w:t>2014</w:t>
            </w:r>
          </w:p>
        </w:tc>
      </w:tr>
      <w:tr w:rsidR="008E3243" w:rsidRPr="00647D15" w:rsidTr="00DE5BCF">
        <w:trPr>
          <w:cantSplit/>
          <w:trHeight w:val="454"/>
          <w:jc w:val="center"/>
        </w:trPr>
        <w:tc>
          <w:tcPr>
            <w:tcW w:w="728"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hint="eastAsia"/>
                <w:szCs w:val="21"/>
              </w:rPr>
              <w:t>11</w:t>
            </w:r>
          </w:p>
        </w:tc>
        <w:tc>
          <w:tcPr>
            <w:tcW w:w="3402"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耐洗刷性</w:t>
            </w:r>
          </w:p>
        </w:tc>
        <w:tc>
          <w:tcPr>
            <w:tcW w:w="2511" w:type="dxa"/>
            <w:vAlign w:val="center"/>
          </w:tcPr>
          <w:p w:rsidR="008E3243" w:rsidRPr="00647D15" w:rsidRDefault="008E3243" w:rsidP="002F00AE">
            <w:pPr>
              <w:jc w:val="center"/>
              <w:rPr>
                <w:rFonts w:ascii="宋体" w:hAnsi="宋体"/>
              </w:rPr>
            </w:pPr>
            <w:r w:rsidRPr="00647D15">
              <w:rPr>
                <w:rFonts w:ascii="宋体" w:hAnsi="宋体" w:cs="宋体" w:hint="eastAsia"/>
                <w:szCs w:val="21"/>
              </w:rPr>
              <w:t>GB</w:t>
            </w:r>
            <w:r w:rsidRPr="00647D15">
              <w:rPr>
                <w:rFonts w:ascii="宋体" w:hAnsi="宋体" w:cs="宋体"/>
                <w:szCs w:val="21"/>
              </w:rPr>
              <w:t>/T 9755</w:t>
            </w:r>
            <w:r w:rsidRPr="00647D15">
              <w:rPr>
                <w:rFonts w:ascii="宋体" w:hAnsi="宋体" w:cs="宋体" w:hint="eastAsia"/>
                <w:szCs w:val="21"/>
              </w:rPr>
              <w:t>-</w:t>
            </w:r>
            <w:r w:rsidRPr="00647D15">
              <w:rPr>
                <w:rFonts w:ascii="宋体" w:hAnsi="宋体" w:cs="宋体"/>
                <w:szCs w:val="21"/>
              </w:rPr>
              <w:t>2014</w:t>
            </w:r>
          </w:p>
        </w:tc>
      </w:tr>
      <w:tr w:rsidR="008E3243" w:rsidRPr="00647D15" w:rsidTr="00DE5BCF">
        <w:trPr>
          <w:cantSplit/>
          <w:trHeight w:val="454"/>
          <w:jc w:val="center"/>
        </w:trPr>
        <w:tc>
          <w:tcPr>
            <w:tcW w:w="728"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hint="eastAsia"/>
                <w:szCs w:val="21"/>
              </w:rPr>
              <w:t>12</w:t>
            </w:r>
          </w:p>
        </w:tc>
        <w:tc>
          <w:tcPr>
            <w:tcW w:w="3402"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透水性</w:t>
            </w:r>
          </w:p>
        </w:tc>
        <w:tc>
          <w:tcPr>
            <w:tcW w:w="2511" w:type="dxa"/>
            <w:vAlign w:val="center"/>
          </w:tcPr>
          <w:p w:rsidR="008E3243" w:rsidRPr="00647D15" w:rsidRDefault="008E3243" w:rsidP="002F00AE">
            <w:pPr>
              <w:jc w:val="center"/>
              <w:rPr>
                <w:rFonts w:ascii="宋体" w:hAnsi="宋体"/>
              </w:rPr>
            </w:pPr>
            <w:r w:rsidRPr="00647D15">
              <w:rPr>
                <w:rFonts w:ascii="宋体" w:hAnsi="宋体" w:cs="宋体" w:hint="eastAsia"/>
                <w:szCs w:val="21"/>
              </w:rPr>
              <w:t>GB</w:t>
            </w:r>
            <w:r w:rsidRPr="00647D15">
              <w:rPr>
                <w:rFonts w:ascii="宋体" w:hAnsi="宋体" w:cs="宋体"/>
                <w:szCs w:val="21"/>
              </w:rPr>
              <w:t>/T 9755</w:t>
            </w:r>
            <w:r w:rsidRPr="00647D15">
              <w:rPr>
                <w:rFonts w:ascii="宋体" w:hAnsi="宋体" w:cs="宋体" w:hint="eastAsia"/>
                <w:szCs w:val="21"/>
              </w:rPr>
              <w:t>-</w:t>
            </w:r>
            <w:r w:rsidRPr="00647D15">
              <w:rPr>
                <w:rFonts w:ascii="宋体" w:hAnsi="宋体" w:cs="宋体"/>
                <w:szCs w:val="21"/>
              </w:rPr>
              <w:t>2014</w:t>
            </w:r>
          </w:p>
        </w:tc>
      </w:tr>
    </w:tbl>
    <w:p w:rsidR="008E3243" w:rsidRPr="00647D15" w:rsidRDefault="008E3243" w:rsidP="008E3243">
      <w:pPr>
        <w:spacing w:line="300" w:lineRule="auto"/>
        <w:ind w:firstLineChars="200" w:firstLine="420"/>
        <w:jc w:val="center"/>
        <w:rPr>
          <w:rFonts w:ascii="宋体" w:hAnsi="宋体" w:cs="宋体"/>
          <w:szCs w:val="21"/>
        </w:rPr>
      </w:pPr>
    </w:p>
    <w:p w:rsidR="008E3243" w:rsidRPr="00647D15" w:rsidRDefault="008E3243" w:rsidP="008E3243">
      <w:pPr>
        <w:spacing w:line="300" w:lineRule="auto"/>
        <w:ind w:firstLineChars="200" w:firstLine="420"/>
        <w:jc w:val="center"/>
        <w:rPr>
          <w:rFonts w:ascii="宋体" w:hAnsi="宋体" w:cs="宋体"/>
          <w:szCs w:val="21"/>
        </w:rPr>
      </w:pPr>
      <w:r w:rsidRPr="00647D15">
        <w:rPr>
          <w:rFonts w:ascii="宋体" w:hAnsi="宋体" w:cs="宋体" w:hint="eastAsia"/>
          <w:szCs w:val="21"/>
        </w:rPr>
        <w:t>表</w:t>
      </w:r>
      <w:r>
        <w:rPr>
          <w:rFonts w:ascii="宋体" w:hAnsi="宋体" w:cs="宋体"/>
          <w:szCs w:val="21"/>
        </w:rPr>
        <w:t>3</w:t>
      </w:r>
      <w:r w:rsidRPr="00647D15">
        <w:rPr>
          <w:rFonts w:ascii="宋体" w:hAnsi="宋体" w:cs="宋体"/>
          <w:szCs w:val="21"/>
        </w:rPr>
        <w:t xml:space="preserve"> </w:t>
      </w:r>
      <w:r w:rsidRPr="00647D15">
        <w:rPr>
          <w:rFonts w:ascii="宋体" w:hAnsi="宋体" w:cs="宋体" w:hint="eastAsia"/>
          <w:szCs w:val="21"/>
        </w:rPr>
        <w:t>合成树脂乳液内墙涂料检验项目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3"/>
        <w:gridCol w:w="3543"/>
        <w:gridCol w:w="2365"/>
      </w:tblGrid>
      <w:tr w:rsidR="008E3243" w:rsidRPr="00647D15" w:rsidTr="00DE5BCF">
        <w:trPr>
          <w:cantSplit/>
          <w:trHeight w:val="454"/>
          <w:tblHeader/>
          <w:jc w:val="center"/>
        </w:trPr>
        <w:tc>
          <w:tcPr>
            <w:tcW w:w="723"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hint="eastAsia"/>
                <w:szCs w:val="21"/>
              </w:rPr>
              <w:t>序号</w:t>
            </w:r>
          </w:p>
        </w:tc>
        <w:tc>
          <w:tcPr>
            <w:tcW w:w="3543"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hint="eastAsia"/>
                <w:szCs w:val="21"/>
              </w:rPr>
              <w:t>检验项目</w:t>
            </w:r>
          </w:p>
        </w:tc>
        <w:tc>
          <w:tcPr>
            <w:tcW w:w="2365"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hint="eastAsia"/>
                <w:szCs w:val="21"/>
              </w:rPr>
              <w:t>依据法律法规标准</w:t>
            </w:r>
          </w:p>
        </w:tc>
      </w:tr>
      <w:tr w:rsidR="008E3243" w:rsidRPr="00647D15" w:rsidTr="00DE5BCF">
        <w:trPr>
          <w:cantSplit/>
          <w:trHeight w:val="454"/>
          <w:jc w:val="center"/>
        </w:trPr>
        <w:tc>
          <w:tcPr>
            <w:tcW w:w="723"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hint="eastAsia"/>
                <w:szCs w:val="21"/>
              </w:rPr>
              <w:t>1</w:t>
            </w:r>
          </w:p>
        </w:tc>
        <w:tc>
          <w:tcPr>
            <w:tcW w:w="3543"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VOC含量</w:t>
            </w:r>
          </w:p>
        </w:tc>
        <w:tc>
          <w:tcPr>
            <w:tcW w:w="2365"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GB 18582-2020</w:t>
            </w:r>
          </w:p>
        </w:tc>
      </w:tr>
      <w:tr w:rsidR="008E3243" w:rsidRPr="00647D15" w:rsidTr="00DE5BCF">
        <w:trPr>
          <w:cantSplit/>
          <w:trHeight w:val="454"/>
          <w:jc w:val="center"/>
        </w:trPr>
        <w:tc>
          <w:tcPr>
            <w:tcW w:w="723"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hint="eastAsia"/>
                <w:szCs w:val="21"/>
              </w:rPr>
              <w:t>2</w:t>
            </w:r>
          </w:p>
        </w:tc>
        <w:tc>
          <w:tcPr>
            <w:tcW w:w="3543"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甲醛</w:t>
            </w:r>
          </w:p>
        </w:tc>
        <w:tc>
          <w:tcPr>
            <w:tcW w:w="2365"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GB 18582-2020</w:t>
            </w:r>
          </w:p>
        </w:tc>
      </w:tr>
      <w:tr w:rsidR="008E3243" w:rsidRPr="00647D15" w:rsidTr="00DE5BCF">
        <w:trPr>
          <w:cantSplit/>
          <w:trHeight w:val="454"/>
          <w:jc w:val="center"/>
        </w:trPr>
        <w:tc>
          <w:tcPr>
            <w:tcW w:w="723"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hint="eastAsia"/>
                <w:szCs w:val="21"/>
              </w:rPr>
              <w:t>3</w:t>
            </w:r>
          </w:p>
        </w:tc>
        <w:tc>
          <w:tcPr>
            <w:tcW w:w="3543"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苯系物总和含量[限苯、甲苯、二甲苯（含乙苯）]</w:t>
            </w:r>
          </w:p>
        </w:tc>
        <w:tc>
          <w:tcPr>
            <w:tcW w:w="2365"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GB 18582-2020</w:t>
            </w:r>
          </w:p>
        </w:tc>
      </w:tr>
      <w:tr w:rsidR="008E3243" w:rsidRPr="00647D15" w:rsidTr="00DE5BCF">
        <w:trPr>
          <w:cantSplit/>
          <w:trHeight w:val="454"/>
          <w:jc w:val="center"/>
        </w:trPr>
        <w:tc>
          <w:tcPr>
            <w:tcW w:w="723"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szCs w:val="21"/>
              </w:rPr>
              <w:t>4</w:t>
            </w:r>
          </w:p>
        </w:tc>
        <w:tc>
          <w:tcPr>
            <w:tcW w:w="3543"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低温稳定性</w:t>
            </w:r>
          </w:p>
        </w:tc>
        <w:tc>
          <w:tcPr>
            <w:tcW w:w="2365"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GB/T 9756-2009</w:t>
            </w:r>
          </w:p>
        </w:tc>
      </w:tr>
      <w:tr w:rsidR="008E3243" w:rsidRPr="00647D15" w:rsidTr="00DE5BCF">
        <w:trPr>
          <w:cantSplit/>
          <w:trHeight w:val="454"/>
          <w:jc w:val="center"/>
        </w:trPr>
        <w:tc>
          <w:tcPr>
            <w:tcW w:w="723"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szCs w:val="21"/>
              </w:rPr>
              <w:t>5</w:t>
            </w:r>
          </w:p>
        </w:tc>
        <w:tc>
          <w:tcPr>
            <w:tcW w:w="3543"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对比率</w:t>
            </w:r>
          </w:p>
        </w:tc>
        <w:tc>
          <w:tcPr>
            <w:tcW w:w="2365"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GB/T 9756-2009</w:t>
            </w:r>
          </w:p>
        </w:tc>
      </w:tr>
      <w:tr w:rsidR="008E3243" w:rsidRPr="00647D15" w:rsidTr="00DE5BCF">
        <w:trPr>
          <w:cantSplit/>
          <w:trHeight w:val="454"/>
          <w:jc w:val="center"/>
        </w:trPr>
        <w:tc>
          <w:tcPr>
            <w:tcW w:w="723"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szCs w:val="21"/>
              </w:rPr>
              <w:t>6</w:t>
            </w:r>
          </w:p>
        </w:tc>
        <w:tc>
          <w:tcPr>
            <w:tcW w:w="3543"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耐碱性</w:t>
            </w:r>
          </w:p>
        </w:tc>
        <w:tc>
          <w:tcPr>
            <w:tcW w:w="2365"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GB/T 9756-2009</w:t>
            </w:r>
          </w:p>
        </w:tc>
      </w:tr>
      <w:tr w:rsidR="008E3243" w:rsidRPr="00647D15" w:rsidTr="00DE5BCF">
        <w:trPr>
          <w:cantSplit/>
          <w:trHeight w:val="454"/>
          <w:jc w:val="center"/>
        </w:trPr>
        <w:tc>
          <w:tcPr>
            <w:tcW w:w="723" w:type="dxa"/>
            <w:vAlign w:val="center"/>
          </w:tcPr>
          <w:p w:rsidR="008E3243" w:rsidRPr="00647D15" w:rsidRDefault="008E3243" w:rsidP="002F00AE">
            <w:pPr>
              <w:spacing w:line="300" w:lineRule="auto"/>
              <w:jc w:val="center"/>
              <w:rPr>
                <w:rFonts w:ascii="宋体" w:hAnsi="宋体" w:cs="宋体"/>
                <w:szCs w:val="21"/>
              </w:rPr>
            </w:pPr>
            <w:r w:rsidRPr="00647D15">
              <w:rPr>
                <w:rFonts w:ascii="宋体" w:hAnsi="宋体" w:cs="宋体"/>
                <w:szCs w:val="21"/>
              </w:rPr>
              <w:t>7</w:t>
            </w:r>
          </w:p>
        </w:tc>
        <w:tc>
          <w:tcPr>
            <w:tcW w:w="3543"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耐洗刷性</w:t>
            </w:r>
          </w:p>
        </w:tc>
        <w:tc>
          <w:tcPr>
            <w:tcW w:w="2365" w:type="dxa"/>
            <w:vAlign w:val="center"/>
          </w:tcPr>
          <w:p w:rsidR="008E3243" w:rsidRPr="00647D15" w:rsidRDefault="008E3243" w:rsidP="002F00AE">
            <w:pPr>
              <w:snapToGrid w:val="0"/>
              <w:spacing w:line="300" w:lineRule="auto"/>
              <w:jc w:val="center"/>
              <w:rPr>
                <w:rFonts w:ascii="宋体" w:hAnsi="宋体" w:cs="宋体"/>
                <w:szCs w:val="21"/>
              </w:rPr>
            </w:pPr>
            <w:r w:rsidRPr="00647D15">
              <w:rPr>
                <w:rFonts w:ascii="宋体" w:hAnsi="宋体" w:cs="宋体" w:hint="eastAsia"/>
                <w:szCs w:val="21"/>
              </w:rPr>
              <w:t>GB/T 9756-2009</w:t>
            </w:r>
          </w:p>
        </w:tc>
      </w:tr>
    </w:tbl>
    <w:p w:rsidR="008E3243" w:rsidRPr="00647D15" w:rsidRDefault="008E3243" w:rsidP="008E3243">
      <w:pPr>
        <w:spacing w:line="560" w:lineRule="exact"/>
        <w:rPr>
          <w:rFonts w:ascii="宋体" w:hAnsi="宋体"/>
          <w:sz w:val="28"/>
          <w:szCs w:val="28"/>
        </w:rPr>
      </w:pPr>
      <w:r w:rsidRPr="00647D15">
        <w:rPr>
          <w:rFonts w:ascii="宋体" w:hAnsi="宋体" w:hint="eastAsia"/>
          <w:sz w:val="28"/>
          <w:szCs w:val="28"/>
        </w:rPr>
        <w:t xml:space="preserve">  </w:t>
      </w:r>
    </w:p>
    <w:p w:rsidR="008E3243" w:rsidRPr="00647D15" w:rsidRDefault="008E3243" w:rsidP="008E3243">
      <w:pPr>
        <w:spacing w:line="480" w:lineRule="exact"/>
        <w:ind w:firstLineChars="200" w:firstLine="420"/>
        <w:jc w:val="center"/>
        <w:rPr>
          <w:rFonts w:ascii="宋体" w:hAnsi="宋体"/>
          <w:szCs w:val="21"/>
        </w:rPr>
      </w:pPr>
      <w:r w:rsidRPr="00647D15">
        <w:rPr>
          <w:rFonts w:ascii="宋体" w:hAnsi="宋体" w:hint="eastAsia"/>
          <w:szCs w:val="21"/>
        </w:rPr>
        <w:t>表</w:t>
      </w:r>
      <w:r>
        <w:rPr>
          <w:rFonts w:ascii="宋体" w:hAnsi="宋体"/>
          <w:szCs w:val="21"/>
        </w:rPr>
        <w:t>4</w:t>
      </w:r>
      <w:r w:rsidRPr="00647D15">
        <w:rPr>
          <w:rFonts w:ascii="宋体" w:hAnsi="宋体" w:hint="eastAsia"/>
          <w:szCs w:val="21"/>
        </w:rPr>
        <w:t xml:space="preserve"> 聚合物水泥防水涂料检验项目</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3"/>
        <w:gridCol w:w="3685"/>
        <w:gridCol w:w="2254"/>
      </w:tblGrid>
      <w:tr w:rsidR="008E3243" w:rsidRPr="00647D15" w:rsidTr="00DE5BCF">
        <w:trPr>
          <w:trHeight w:val="454"/>
          <w:tblHeader/>
          <w:jc w:val="center"/>
        </w:trPr>
        <w:tc>
          <w:tcPr>
            <w:tcW w:w="753" w:type="dxa"/>
            <w:tcBorders>
              <w:top w:val="single" w:sz="4" w:space="0" w:color="auto"/>
              <w:lef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序号</w:t>
            </w:r>
          </w:p>
        </w:tc>
        <w:tc>
          <w:tcPr>
            <w:tcW w:w="3685" w:type="dxa"/>
            <w:tcBorders>
              <w:top w:val="single" w:sz="4" w:space="0" w:color="auto"/>
              <w:lef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检验项目</w:t>
            </w:r>
          </w:p>
        </w:tc>
        <w:tc>
          <w:tcPr>
            <w:tcW w:w="2254" w:type="dxa"/>
            <w:tcBorders>
              <w:top w:val="single" w:sz="4" w:space="0" w:color="auto"/>
              <w:left w:val="single" w:sz="4" w:space="0" w:color="auto"/>
              <w:righ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依据标准</w:t>
            </w:r>
          </w:p>
        </w:tc>
      </w:tr>
      <w:tr w:rsidR="008E3243" w:rsidRPr="00647D15" w:rsidTr="00DE5BCF">
        <w:trPr>
          <w:trHeight w:val="454"/>
          <w:jc w:val="center"/>
        </w:trPr>
        <w:tc>
          <w:tcPr>
            <w:tcW w:w="753" w:type="dxa"/>
            <w:tcBorders>
              <w:top w:val="single" w:sz="4" w:space="0" w:color="auto"/>
              <w:lef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1</w:t>
            </w:r>
          </w:p>
        </w:tc>
        <w:tc>
          <w:tcPr>
            <w:tcW w:w="3685" w:type="dxa"/>
            <w:tcBorders>
              <w:top w:val="single" w:sz="4" w:space="0" w:color="auto"/>
              <w:lef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挥发性有机化合物</w:t>
            </w:r>
          </w:p>
        </w:tc>
        <w:tc>
          <w:tcPr>
            <w:tcW w:w="2254" w:type="dxa"/>
            <w:tcBorders>
              <w:top w:val="single" w:sz="4" w:space="0" w:color="auto"/>
              <w:left w:val="single" w:sz="4" w:space="0" w:color="auto"/>
              <w:righ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JC 1066-2008</w:t>
            </w:r>
          </w:p>
        </w:tc>
      </w:tr>
      <w:tr w:rsidR="008E3243" w:rsidRPr="00647D15" w:rsidTr="00DE5BCF">
        <w:trPr>
          <w:trHeight w:val="454"/>
          <w:jc w:val="center"/>
        </w:trPr>
        <w:tc>
          <w:tcPr>
            <w:tcW w:w="753" w:type="dxa"/>
            <w:tcBorders>
              <w:top w:val="single" w:sz="4" w:space="0" w:color="auto"/>
              <w:left w:val="single" w:sz="4" w:space="0" w:color="auto"/>
              <w:bottom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2</w:t>
            </w:r>
          </w:p>
        </w:tc>
        <w:tc>
          <w:tcPr>
            <w:tcW w:w="3685" w:type="dxa"/>
            <w:tcBorders>
              <w:top w:val="single" w:sz="4" w:space="0" w:color="auto"/>
              <w:left w:val="single" w:sz="4" w:space="0" w:color="auto"/>
              <w:bottom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游离甲醛</w:t>
            </w:r>
          </w:p>
        </w:tc>
        <w:tc>
          <w:tcPr>
            <w:tcW w:w="2254" w:type="dxa"/>
            <w:tcBorders>
              <w:top w:val="single" w:sz="4" w:space="0" w:color="auto"/>
              <w:left w:val="single" w:sz="4" w:space="0" w:color="auto"/>
              <w:bottom w:val="single" w:sz="4" w:space="0" w:color="auto"/>
              <w:right w:val="single" w:sz="4" w:space="0" w:color="auto"/>
            </w:tcBorders>
          </w:tcPr>
          <w:p w:rsidR="008E3243" w:rsidRPr="00647D15" w:rsidRDefault="008E3243" w:rsidP="002F00AE">
            <w:pPr>
              <w:jc w:val="center"/>
              <w:rPr>
                <w:rFonts w:ascii="宋体" w:hAnsi="宋体"/>
                <w:szCs w:val="21"/>
              </w:rPr>
            </w:pPr>
            <w:r w:rsidRPr="00647D15">
              <w:rPr>
                <w:rFonts w:ascii="宋体" w:hAnsi="宋体" w:hint="eastAsia"/>
                <w:szCs w:val="21"/>
              </w:rPr>
              <w:t>JC 1066-2008</w:t>
            </w:r>
          </w:p>
        </w:tc>
      </w:tr>
      <w:tr w:rsidR="008E3243" w:rsidRPr="00647D15" w:rsidTr="00DE5BCF">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3</w:t>
            </w:r>
          </w:p>
        </w:tc>
        <w:tc>
          <w:tcPr>
            <w:tcW w:w="3685" w:type="dxa"/>
            <w:tcBorders>
              <w:top w:val="single" w:sz="4" w:space="0" w:color="auto"/>
              <w:left w:val="single" w:sz="4" w:space="0" w:color="auto"/>
              <w:bottom w:val="single" w:sz="4" w:space="0" w:color="auto"/>
              <w:righ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苯、甲苯、乙苯和二甲苯</w:t>
            </w:r>
          </w:p>
        </w:tc>
        <w:tc>
          <w:tcPr>
            <w:tcW w:w="2254" w:type="dxa"/>
            <w:tcBorders>
              <w:top w:val="single" w:sz="4" w:space="0" w:color="auto"/>
              <w:left w:val="single" w:sz="4" w:space="0" w:color="auto"/>
              <w:bottom w:val="single" w:sz="4" w:space="0" w:color="auto"/>
              <w:right w:val="single" w:sz="4" w:space="0" w:color="auto"/>
            </w:tcBorders>
          </w:tcPr>
          <w:p w:rsidR="008E3243" w:rsidRPr="00647D15" w:rsidRDefault="008E3243" w:rsidP="002F00AE">
            <w:pPr>
              <w:jc w:val="center"/>
              <w:rPr>
                <w:rFonts w:ascii="宋体" w:hAnsi="宋体"/>
                <w:szCs w:val="21"/>
              </w:rPr>
            </w:pPr>
            <w:r w:rsidRPr="00647D15">
              <w:rPr>
                <w:rFonts w:ascii="宋体" w:hAnsi="宋体" w:hint="eastAsia"/>
                <w:szCs w:val="21"/>
              </w:rPr>
              <w:t>JC 1066-2008</w:t>
            </w:r>
          </w:p>
        </w:tc>
      </w:tr>
      <w:tr w:rsidR="008E3243" w:rsidRPr="00647D15" w:rsidTr="00DE5BCF">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4</w:t>
            </w:r>
          </w:p>
        </w:tc>
        <w:tc>
          <w:tcPr>
            <w:tcW w:w="3685" w:type="dxa"/>
            <w:tcBorders>
              <w:top w:val="single" w:sz="4" w:space="0" w:color="auto"/>
              <w:left w:val="single" w:sz="4" w:space="0" w:color="auto"/>
              <w:bottom w:val="single" w:sz="4" w:space="0" w:color="auto"/>
              <w:righ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氨</w:t>
            </w:r>
          </w:p>
        </w:tc>
        <w:tc>
          <w:tcPr>
            <w:tcW w:w="2254" w:type="dxa"/>
            <w:tcBorders>
              <w:top w:val="single" w:sz="4" w:space="0" w:color="auto"/>
              <w:left w:val="single" w:sz="4" w:space="0" w:color="auto"/>
              <w:bottom w:val="single" w:sz="4" w:space="0" w:color="auto"/>
              <w:right w:val="single" w:sz="4" w:space="0" w:color="auto"/>
            </w:tcBorders>
            <w:vAlign w:val="center"/>
          </w:tcPr>
          <w:p w:rsidR="008E3243" w:rsidRPr="00647D15" w:rsidRDefault="008E3243" w:rsidP="002F00AE">
            <w:pPr>
              <w:jc w:val="center"/>
              <w:rPr>
                <w:rFonts w:ascii="宋体" w:hAnsi="宋体"/>
                <w:szCs w:val="21"/>
              </w:rPr>
            </w:pPr>
            <w:r w:rsidRPr="00647D15">
              <w:rPr>
                <w:rFonts w:ascii="宋体" w:hAnsi="宋体" w:hint="eastAsia"/>
                <w:szCs w:val="21"/>
              </w:rPr>
              <w:t>JC 1066-2008</w:t>
            </w:r>
          </w:p>
        </w:tc>
      </w:tr>
      <w:tr w:rsidR="008E3243" w:rsidRPr="00647D15" w:rsidTr="00DE5BCF">
        <w:trPr>
          <w:trHeight w:val="454"/>
          <w:jc w:val="center"/>
        </w:trPr>
        <w:tc>
          <w:tcPr>
            <w:tcW w:w="753" w:type="dxa"/>
            <w:tcBorders>
              <w:top w:val="single" w:sz="4" w:space="0" w:color="auto"/>
              <w:lef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5</w:t>
            </w:r>
          </w:p>
        </w:tc>
        <w:tc>
          <w:tcPr>
            <w:tcW w:w="3685" w:type="dxa"/>
            <w:tcBorders>
              <w:top w:val="single" w:sz="4" w:space="0" w:color="auto"/>
              <w:lef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固体含量</w:t>
            </w:r>
          </w:p>
        </w:tc>
        <w:tc>
          <w:tcPr>
            <w:tcW w:w="2254" w:type="dxa"/>
            <w:tcBorders>
              <w:top w:val="single" w:sz="4" w:space="0" w:color="auto"/>
              <w:left w:val="single" w:sz="4" w:space="0" w:color="auto"/>
              <w:righ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GB/T 23445-2009</w:t>
            </w:r>
          </w:p>
        </w:tc>
      </w:tr>
      <w:tr w:rsidR="008E3243" w:rsidRPr="00647D15" w:rsidTr="00DE5BCF">
        <w:trPr>
          <w:trHeight w:val="454"/>
          <w:jc w:val="center"/>
        </w:trPr>
        <w:tc>
          <w:tcPr>
            <w:tcW w:w="753" w:type="dxa"/>
            <w:tcBorders>
              <w:top w:val="single" w:sz="4" w:space="0" w:color="auto"/>
              <w:left w:val="single" w:sz="4" w:space="0" w:color="auto"/>
              <w:bottom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6</w:t>
            </w:r>
          </w:p>
        </w:tc>
        <w:tc>
          <w:tcPr>
            <w:tcW w:w="3685" w:type="dxa"/>
            <w:tcBorders>
              <w:top w:val="single" w:sz="4" w:space="0" w:color="auto"/>
              <w:left w:val="single" w:sz="4" w:space="0" w:color="auto"/>
              <w:bottom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拉伸强度（无处理）</w:t>
            </w:r>
          </w:p>
        </w:tc>
        <w:tc>
          <w:tcPr>
            <w:tcW w:w="2254" w:type="dxa"/>
            <w:tcBorders>
              <w:top w:val="single" w:sz="4" w:space="0" w:color="auto"/>
              <w:left w:val="single" w:sz="4" w:space="0" w:color="auto"/>
              <w:bottom w:val="single" w:sz="4" w:space="0" w:color="auto"/>
              <w:righ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GB/T 23445-2009</w:t>
            </w:r>
          </w:p>
        </w:tc>
      </w:tr>
      <w:tr w:rsidR="008E3243" w:rsidRPr="00647D15" w:rsidTr="00DE5BCF">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8E3243" w:rsidRPr="00647D15" w:rsidRDefault="008E3243" w:rsidP="002F00AE">
            <w:pPr>
              <w:pStyle w:val="af"/>
              <w:jc w:val="center"/>
              <w:rPr>
                <w:rFonts w:ascii="宋体" w:hAnsi="宋体"/>
                <w:szCs w:val="21"/>
              </w:rPr>
            </w:pPr>
            <w:r>
              <w:rPr>
                <w:rFonts w:ascii="宋体" w:hAnsi="宋体" w:hint="eastAsia"/>
                <w:szCs w:val="21"/>
              </w:rPr>
              <w:t>7</w:t>
            </w:r>
          </w:p>
        </w:tc>
        <w:tc>
          <w:tcPr>
            <w:tcW w:w="3685" w:type="dxa"/>
            <w:tcBorders>
              <w:top w:val="single" w:sz="4" w:space="0" w:color="auto"/>
              <w:left w:val="single" w:sz="4" w:space="0" w:color="auto"/>
              <w:bottom w:val="single" w:sz="4" w:space="0" w:color="auto"/>
              <w:righ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断裂伸长率（无处理）</w:t>
            </w:r>
          </w:p>
        </w:tc>
        <w:tc>
          <w:tcPr>
            <w:tcW w:w="2254" w:type="dxa"/>
            <w:tcBorders>
              <w:top w:val="single" w:sz="4" w:space="0" w:color="auto"/>
              <w:left w:val="single" w:sz="4" w:space="0" w:color="auto"/>
              <w:bottom w:val="single" w:sz="4" w:space="0" w:color="auto"/>
              <w:righ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GB/T 23445-2009</w:t>
            </w:r>
          </w:p>
        </w:tc>
      </w:tr>
      <w:tr w:rsidR="008E3243" w:rsidRPr="00647D15" w:rsidTr="00DE5BCF">
        <w:trPr>
          <w:trHeight w:val="454"/>
          <w:jc w:val="center"/>
        </w:trPr>
        <w:tc>
          <w:tcPr>
            <w:tcW w:w="753" w:type="dxa"/>
            <w:tcBorders>
              <w:top w:val="single" w:sz="4" w:space="0" w:color="auto"/>
              <w:left w:val="single" w:sz="4" w:space="0" w:color="auto"/>
            </w:tcBorders>
            <w:vAlign w:val="center"/>
          </w:tcPr>
          <w:p w:rsidR="008E3243" w:rsidRPr="00647D15" w:rsidRDefault="008E3243" w:rsidP="002F00AE">
            <w:pPr>
              <w:pStyle w:val="af"/>
              <w:jc w:val="center"/>
              <w:rPr>
                <w:rFonts w:ascii="宋体" w:hAnsi="宋体"/>
                <w:szCs w:val="21"/>
              </w:rPr>
            </w:pPr>
            <w:r>
              <w:rPr>
                <w:rFonts w:ascii="宋体" w:hAnsi="宋体" w:hint="eastAsia"/>
                <w:szCs w:val="21"/>
              </w:rPr>
              <w:t>8</w:t>
            </w:r>
          </w:p>
        </w:tc>
        <w:tc>
          <w:tcPr>
            <w:tcW w:w="3685" w:type="dxa"/>
            <w:tcBorders>
              <w:top w:val="single" w:sz="4" w:space="0" w:color="auto"/>
              <w:lef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低温柔性</w:t>
            </w:r>
          </w:p>
        </w:tc>
        <w:tc>
          <w:tcPr>
            <w:tcW w:w="2254" w:type="dxa"/>
            <w:tcBorders>
              <w:top w:val="single" w:sz="4" w:space="0" w:color="auto"/>
              <w:left w:val="single" w:sz="4" w:space="0" w:color="auto"/>
              <w:righ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GB/T 23445-2009</w:t>
            </w:r>
          </w:p>
        </w:tc>
      </w:tr>
      <w:tr w:rsidR="008E3243" w:rsidRPr="00647D15" w:rsidTr="00DE5BCF">
        <w:trPr>
          <w:trHeight w:val="454"/>
          <w:jc w:val="center"/>
        </w:trPr>
        <w:tc>
          <w:tcPr>
            <w:tcW w:w="753" w:type="dxa"/>
            <w:tcBorders>
              <w:top w:val="single" w:sz="4" w:space="0" w:color="auto"/>
              <w:left w:val="single" w:sz="4" w:space="0" w:color="auto"/>
            </w:tcBorders>
            <w:vAlign w:val="center"/>
          </w:tcPr>
          <w:p w:rsidR="008E3243" w:rsidRPr="00647D15" w:rsidRDefault="008E3243" w:rsidP="002F00AE">
            <w:pPr>
              <w:pStyle w:val="af"/>
              <w:jc w:val="center"/>
              <w:rPr>
                <w:rFonts w:ascii="宋体" w:hAnsi="宋体"/>
                <w:szCs w:val="21"/>
              </w:rPr>
            </w:pPr>
            <w:r>
              <w:rPr>
                <w:rFonts w:ascii="宋体" w:hAnsi="宋体" w:hint="eastAsia"/>
                <w:szCs w:val="21"/>
              </w:rPr>
              <w:t>9</w:t>
            </w:r>
          </w:p>
        </w:tc>
        <w:tc>
          <w:tcPr>
            <w:tcW w:w="3685" w:type="dxa"/>
            <w:tcBorders>
              <w:top w:val="single" w:sz="4" w:space="0" w:color="auto"/>
              <w:lef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粘结强度（无处理）</w:t>
            </w:r>
          </w:p>
        </w:tc>
        <w:tc>
          <w:tcPr>
            <w:tcW w:w="2254" w:type="dxa"/>
            <w:tcBorders>
              <w:top w:val="single" w:sz="4" w:space="0" w:color="auto"/>
              <w:left w:val="single" w:sz="4" w:space="0" w:color="auto"/>
              <w:righ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GB/T 23445-2009</w:t>
            </w:r>
          </w:p>
        </w:tc>
      </w:tr>
      <w:tr w:rsidR="008E3243" w:rsidRPr="00647D15" w:rsidTr="00DE5BCF">
        <w:trPr>
          <w:trHeight w:val="454"/>
          <w:jc w:val="center"/>
        </w:trPr>
        <w:tc>
          <w:tcPr>
            <w:tcW w:w="753" w:type="dxa"/>
            <w:tcBorders>
              <w:top w:val="single" w:sz="4" w:space="0" w:color="auto"/>
              <w:left w:val="single" w:sz="4" w:space="0" w:color="auto"/>
              <w:bottom w:val="single" w:sz="4" w:space="0" w:color="auto"/>
            </w:tcBorders>
            <w:vAlign w:val="center"/>
          </w:tcPr>
          <w:p w:rsidR="008E3243" w:rsidRPr="00647D15" w:rsidRDefault="008E3243" w:rsidP="002F00AE">
            <w:pPr>
              <w:pStyle w:val="af"/>
              <w:jc w:val="center"/>
              <w:rPr>
                <w:rFonts w:ascii="宋体" w:hAnsi="宋体"/>
                <w:szCs w:val="21"/>
              </w:rPr>
            </w:pPr>
            <w:r>
              <w:rPr>
                <w:rFonts w:ascii="宋体" w:hAnsi="宋体" w:hint="eastAsia"/>
                <w:szCs w:val="21"/>
              </w:rPr>
              <w:t>10</w:t>
            </w:r>
          </w:p>
        </w:tc>
        <w:tc>
          <w:tcPr>
            <w:tcW w:w="3685" w:type="dxa"/>
            <w:tcBorders>
              <w:top w:val="single" w:sz="4" w:space="0" w:color="auto"/>
              <w:left w:val="single" w:sz="4" w:space="0" w:color="auto"/>
              <w:bottom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不透水性</w:t>
            </w:r>
          </w:p>
        </w:tc>
        <w:tc>
          <w:tcPr>
            <w:tcW w:w="2254" w:type="dxa"/>
            <w:tcBorders>
              <w:top w:val="single" w:sz="4" w:space="0" w:color="auto"/>
              <w:left w:val="single" w:sz="4" w:space="0" w:color="auto"/>
              <w:bottom w:val="single" w:sz="4" w:space="0" w:color="auto"/>
              <w:right w:val="single" w:sz="4" w:space="0" w:color="auto"/>
            </w:tcBorders>
            <w:vAlign w:val="center"/>
          </w:tcPr>
          <w:p w:rsidR="008E3243" w:rsidRPr="00647D15" w:rsidRDefault="008E3243" w:rsidP="002F00AE">
            <w:pPr>
              <w:pStyle w:val="af"/>
              <w:jc w:val="center"/>
              <w:rPr>
                <w:rFonts w:ascii="宋体" w:hAnsi="宋体"/>
                <w:szCs w:val="21"/>
              </w:rPr>
            </w:pPr>
            <w:r w:rsidRPr="00647D15">
              <w:rPr>
                <w:rFonts w:ascii="宋体" w:hAnsi="宋体" w:hint="eastAsia"/>
                <w:szCs w:val="21"/>
              </w:rPr>
              <w:t>GB/T 23445-2009</w:t>
            </w:r>
          </w:p>
        </w:tc>
      </w:tr>
    </w:tbl>
    <w:p w:rsidR="00915DC4" w:rsidRDefault="00CE6325" w:rsidP="00915DC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表</w:t>
      </w:r>
      <w:r>
        <w:rPr>
          <w:rFonts w:ascii="Times New Roman" w:eastAsia="方正仿宋_GBK" w:hAnsi="Times New Roman" w:cs="Times New Roman" w:hint="eastAsia"/>
          <w:sz w:val="24"/>
          <w:szCs w:val="24"/>
        </w:rPr>
        <w:t>5</w:t>
      </w:r>
      <w:r>
        <w:rPr>
          <w:rFonts w:ascii="Times New Roman" w:eastAsia="方正仿宋_GBK" w:hAnsi="Times New Roman" w:cs="Times New Roman"/>
          <w:sz w:val="24"/>
          <w:szCs w:val="24"/>
        </w:rPr>
        <w:t xml:space="preserve"> </w:t>
      </w:r>
      <w:r w:rsidR="00915DC4">
        <w:rPr>
          <w:rFonts w:ascii="Times New Roman" w:eastAsia="方正仿宋_GBK" w:hAnsi="Times New Roman" w:cs="Times New Roman"/>
          <w:sz w:val="24"/>
          <w:szCs w:val="24"/>
        </w:rPr>
        <w:t>聚氨酯防水涂料检验项目</w:t>
      </w:r>
    </w:p>
    <w:tbl>
      <w:tblPr>
        <w:tblW w:w="6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78"/>
        <w:gridCol w:w="3758"/>
        <w:gridCol w:w="2206"/>
      </w:tblGrid>
      <w:tr w:rsidR="00915DC4" w:rsidTr="006F0217">
        <w:trPr>
          <w:trHeight w:val="454"/>
          <w:tblHeader/>
          <w:jc w:val="center"/>
        </w:trPr>
        <w:tc>
          <w:tcPr>
            <w:tcW w:w="778" w:type="dxa"/>
            <w:vAlign w:val="center"/>
          </w:tcPr>
          <w:p w:rsidR="00915DC4" w:rsidRDefault="00915DC4" w:rsidP="00AD46C0">
            <w:pPr>
              <w:spacing w:line="24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序号</w:t>
            </w:r>
          </w:p>
        </w:tc>
        <w:tc>
          <w:tcPr>
            <w:tcW w:w="3758" w:type="dxa"/>
            <w:vAlign w:val="center"/>
          </w:tcPr>
          <w:p w:rsidR="00915DC4" w:rsidRDefault="00915DC4" w:rsidP="00AD46C0">
            <w:pPr>
              <w:spacing w:line="24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检验项目</w:t>
            </w:r>
          </w:p>
        </w:tc>
        <w:tc>
          <w:tcPr>
            <w:tcW w:w="2206" w:type="dxa"/>
            <w:vAlign w:val="center"/>
          </w:tcPr>
          <w:p w:rsidR="00915DC4" w:rsidRDefault="00915DC4" w:rsidP="00AD46C0">
            <w:pPr>
              <w:spacing w:line="2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依据标准</w:t>
            </w:r>
          </w:p>
        </w:tc>
      </w:tr>
      <w:tr w:rsidR="00915DC4" w:rsidTr="006F0217">
        <w:trPr>
          <w:trHeight w:val="454"/>
          <w:jc w:val="center"/>
        </w:trPr>
        <w:tc>
          <w:tcPr>
            <w:tcW w:w="77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1</w:t>
            </w:r>
          </w:p>
        </w:tc>
        <w:tc>
          <w:tcPr>
            <w:tcW w:w="375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固体含量</w:t>
            </w:r>
          </w:p>
        </w:tc>
        <w:tc>
          <w:tcPr>
            <w:tcW w:w="2206"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GB/T 19250-2013</w:t>
            </w:r>
          </w:p>
        </w:tc>
      </w:tr>
      <w:tr w:rsidR="00915DC4" w:rsidTr="006F0217">
        <w:trPr>
          <w:trHeight w:val="454"/>
          <w:jc w:val="center"/>
        </w:trPr>
        <w:tc>
          <w:tcPr>
            <w:tcW w:w="77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2</w:t>
            </w:r>
          </w:p>
        </w:tc>
        <w:tc>
          <w:tcPr>
            <w:tcW w:w="375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拉伸强度</w:t>
            </w:r>
          </w:p>
        </w:tc>
        <w:tc>
          <w:tcPr>
            <w:tcW w:w="2206"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GB/T 19250-2013</w:t>
            </w:r>
          </w:p>
        </w:tc>
      </w:tr>
      <w:tr w:rsidR="00915DC4" w:rsidTr="006F0217">
        <w:trPr>
          <w:trHeight w:val="454"/>
          <w:jc w:val="center"/>
        </w:trPr>
        <w:tc>
          <w:tcPr>
            <w:tcW w:w="77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3</w:t>
            </w:r>
          </w:p>
        </w:tc>
        <w:tc>
          <w:tcPr>
            <w:tcW w:w="375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断裂伸长率</w:t>
            </w:r>
          </w:p>
        </w:tc>
        <w:tc>
          <w:tcPr>
            <w:tcW w:w="2206"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GB/T 19250-2013</w:t>
            </w:r>
          </w:p>
        </w:tc>
      </w:tr>
      <w:tr w:rsidR="00915DC4" w:rsidTr="006F0217">
        <w:trPr>
          <w:trHeight w:val="454"/>
          <w:jc w:val="center"/>
        </w:trPr>
        <w:tc>
          <w:tcPr>
            <w:tcW w:w="77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4</w:t>
            </w:r>
          </w:p>
        </w:tc>
        <w:tc>
          <w:tcPr>
            <w:tcW w:w="375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撕裂强度</w:t>
            </w:r>
          </w:p>
        </w:tc>
        <w:tc>
          <w:tcPr>
            <w:tcW w:w="2206"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GB/T 19250-2013</w:t>
            </w:r>
          </w:p>
        </w:tc>
      </w:tr>
      <w:tr w:rsidR="00915DC4" w:rsidTr="006F0217">
        <w:trPr>
          <w:trHeight w:val="454"/>
          <w:jc w:val="center"/>
        </w:trPr>
        <w:tc>
          <w:tcPr>
            <w:tcW w:w="77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5</w:t>
            </w:r>
          </w:p>
        </w:tc>
        <w:tc>
          <w:tcPr>
            <w:tcW w:w="375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低温弯折性</w:t>
            </w:r>
          </w:p>
        </w:tc>
        <w:tc>
          <w:tcPr>
            <w:tcW w:w="2206"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GB/T 19250-2013</w:t>
            </w:r>
          </w:p>
        </w:tc>
      </w:tr>
      <w:tr w:rsidR="00915DC4" w:rsidTr="006F0217">
        <w:trPr>
          <w:trHeight w:val="454"/>
          <w:jc w:val="center"/>
        </w:trPr>
        <w:tc>
          <w:tcPr>
            <w:tcW w:w="77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6</w:t>
            </w:r>
          </w:p>
        </w:tc>
        <w:tc>
          <w:tcPr>
            <w:tcW w:w="375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不透水性</w:t>
            </w:r>
          </w:p>
        </w:tc>
        <w:tc>
          <w:tcPr>
            <w:tcW w:w="2206"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GB/T 19250-2013</w:t>
            </w:r>
          </w:p>
        </w:tc>
      </w:tr>
      <w:tr w:rsidR="00915DC4" w:rsidTr="006F0217">
        <w:trPr>
          <w:trHeight w:val="454"/>
          <w:jc w:val="center"/>
        </w:trPr>
        <w:tc>
          <w:tcPr>
            <w:tcW w:w="77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7</w:t>
            </w:r>
          </w:p>
        </w:tc>
        <w:tc>
          <w:tcPr>
            <w:tcW w:w="375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粘结强度</w:t>
            </w:r>
          </w:p>
        </w:tc>
        <w:tc>
          <w:tcPr>
            <w:tcW w:w="2206"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GB/T 19250-2013</w:t>
            </w:r>
          </w:p>
        </w:tc>
      </w:tr>
      <w:tr w:rsidR="00915DC4" w:rsidTr="006F0217">
        <w:trPr>
          <w:trHeight w:val="454"/>
          <w:jc w:val="center"/>
        </w:trPr>
        <w:tc>
          <w:tcPr>
            <w:tcW w:w="77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8</w:t>
            </w:r>
          </w:p>
        </w:tc>
        <w:tc>
          <w:tcPr>
            <w:tcW w:w="375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吸水率</w:t>
            </w:r>
          </w:p>
        </w:tc>
        <w:tc>
          <w:tcPr>
            <w:tcW w:w="2206"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GB/T 19250-2013</w:t>
            </w:r>
          </w:p>
        </w:tc>
      </w:tr>
      <w:tr w:rsidR="00915DC4" w:rsidTr="006F0217">
        <w:trPr>
          <w:trHeight w:val="454"/>
          <w:jc w:val="center"/>
        </w:trPr>
        <w:tc>
          <w:tcPr>
            <w:tcW w:w="77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9</w:t>
            </w:r>
          </w:p>
        </w:tc>
        <w:tc>
          <w:tcPr>
            <w:tcW w:w="375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定伸时老化（加热老化）</w:t>
            </w:r>
          </w:p>
        </w:tc>
        <w:tc>
          <w:tcPr>
            <w:tcW w:w="2206"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GB/T 19250-2013</w:t>
            </w:r>
          </w:p>
        </w:tc>
      </w:tr>
      <w:tr w:rsidR="00915DC4" w:rsidTr="006F0217">
        <w:trPr>
          <w:trHeight w:val="454"/>
          <w:jc w:val="center"/>
        </w:trPr>
        <w:tc>
          <w:tcPr>
            <w:tcW w:w="77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10</w:t>
            </w:r>
          </w:p>
        </w:tc>
        <w:tc>
          <w:tcPr>
            <w:tcW w:w="3758"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热处理</w:t>
            </w:r>
          </w:p>
        </w:tc>
        <w:tc>
          <w:tcPr>
            <w:tcW w:w="2206" w:type="dxa"/>
            <w:vAlign w:val="center"/>
          </w:tcPr>
          <w:p w:rsidR="00915DC4" w:rsidRPr="006F0217" w:rsidRDefault="00915DC4" w:rsidP="006F0217">
            <w:pPr>
              <w:pStyle w:val="af"/>
              <w:jc w:val="center"/>
              <w:rPr>
                <w:rFonts w:ascii="宋体" w:hAnsi="宋体"/>
                <w:szCs w:val="21"/>
              </w:rPr>
            </w:pPr>
            <w:r w:rsidRPr="006F0217">
              <w:rPr>
                <w:rFonts w:ascii="宋体" w:hAnsi="宋体"/>
                <w:szCs w:val="21"/>
              </w:rPr>
              <w:t>GB/T 19250-2013</w:t>
            </w:r>
          </w:p>
        </w:tc>
      </w:tr>
    </w:tbl>
    <w:p w:rsidR="00777BA5" w:rsidRDefault="00777BA5" w:rsidP="00777BA5">
      <w:pPr>
        <w:spacing w:beforeLines="50" w:before="156" w:line="2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表</w:t>
      </w:r>
      <w:r>
        <w:rPr>
          <w:rFonts w:ascii="Times New Roman" w:eastAsia="方正仿宋_GBK" w:hAnsi="Times New Roman" w:cs="Times New Roman" w:hint="eastAsia"/>
          <w:sz w:val="24"/>
          <w:szCs w:val="24"/>
        </w:rPr>
        <w:t>6</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水乳型沥青防水涂料检验项目</w:t>
      </w:r>
    </w:p>
    <w:tbl>
      <w:tblPr>
        <w:tblW w:w="6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86"/>
        <w:gridCol w:w="3832"/>
        <w:gridCol w:w="2121"/>
      </w:tblGrid>
      <w:tr w:rsidR="00777BA5" w:rsidTr="006F0217">
        <w:trPr>
          <w:trHeight w:val="454"/>
          <w:tblHeader/>
          <w:jc w:val="center"/>
        </w:trPr>
        <w:tc>
          <w:tcPr>
            <w:tcW w:w="886" w:type="dxa"/>
            <w:vAlign w:val="center"/>
          </w:tcPr>
          <w:p w:rsidR="00777BA5" w:rsidRDefault="00777BA5" w:rsidP="00AD46C0">
            <w:pPr>
              <w:spacing w:line="24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序号</w:t>
            </w:r>
          </w:p>
        </w:tc>
        <w:tc>
          <w:tcPr>
            <w:tcW w:w="3832" w:type="dxa"/>
            <w:vAlign w:val="center"/>
          </w:tcPr>
          <w:p w:rsidR="00777BA5" w:rsidRDefault="00777BA5" w:rsidP="00AD46C0">
            <w:pPr>
              <w:spacing w:line="24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检验项目</w:t>
            </w:r>
          </w:p>
        </w:tc>
        <w:tc>
          <w:tcPr>
            <w:tcW w:w="2121" w:type="dxa"/>
            <w:vAlign w:val="center"/>
          </w:tcPr>
          <w:p w:rsidR="00777BA5" w:rsidRDefault="00777BA5" w:rsidP="00AD46C0">
            <w:pPr>
              <w:spacing w:line="24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依据</w:t>
            </w:r>
            <w:r>
              <w:rPr>
                <w:rFonts w:ascii="Times New Roman" w:eastAsia="方正仿宋_GBK" w:hAnsi="Times New Roman" w:cs="Times New Roman" w:hint="eastAsia"/>
                <w:sz w:val="24"/>
                <w:szCs w:val="24"/>
              </w:rPr>
              <w:t>标准</w:t>
            </w:r>
          </w:p>
        </w:tc>
      </w:tr>
      <w:tr w:rsidR="00777BA5" w:rsidRPr="006F0217" w:rsidTr="006F0217">
        <w:trPr>
          <w:trHeight w:val="454"/>
          <w:jc w:val="center"/>
        </w:trPr>
        <w:tc>
          <w:tcPr>
            <w:tcW w:w="886"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1</w:t>
            </w:r>
          </w:p>
        </w:tc>
        <w:tc>
          <w:tcPr>
            <w:tcW w:w="3832"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固体含量</w:t>
            </w:r>
          </w:p>
        </w:tc>
        <w:tc>
          <w:tcPr>
            <w:tcW w:w="2121"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408-2005</w:t>
            </w:r>
          </w:p>
        </w:tc>
      </w:tr>
      <w:tr w:rsidR="00777BA5" w:rsidRPr="006F0217" w:rsidTr="006F0217">
        <w:trPr>
          <w:trHeight w:val="454"/>
          <w:jc w:val="center"/>
        </w:trPr>
        <w:tc>
          <w:tcPr>
            <w:tcW w:w="886"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2</w:t>
            </w:r>
          </w:p>
        </w:tc>
        <w:tc>
          <w:tcPr>
            <w:tcW w:w="3832"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耐热度</w:t>
            </w:r>
          </w:p>
        </w:tc>
        <w:tc>
          <w:tcPr>
            <w:tcW w:w="2121"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408-2005</w:t>
            </w:r>
          </w:p>
        </w:tc>
      </w:tr>
      <w:tr w:rsidR="00777BA5" w:rsidRPr="006F0217" w:rsidTr="006F0217">
        <w:trPr>
          <w:trHeight w:val="454"/>
          <w:jc w:val="center"/>
        </w:trPr>
        <w:tc>
          <w:tcPr>
            <w:tcW w:w="886"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3</w:t>
            </w:r>
          </w:p>
        </w:tc>
        <w:tc>
          <w:tcPr>
            <w:tcW w:w="3832"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不透水性</w:t>
            </w:r>
          </w:p>
        </w:tc>
        <w:tc>
          <w:tcPr>
            <w:tcW w:w="2121"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408-2005</w:t>
            </w:r>
          </w:p>
        </w:tc>
      </w:tr>
      <w:tr w:rsidR="00777BA5" w:rsidRPr="006F0217" w:rsidTr="006F0217">
        <w:trPr>
          <w:trHeight w:val="454"/>
          <w:jc w:val="center"/>
        </w:trPr>
        <w:tc>
          <w:tcPr>
            <w:tcW w:w="886"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4</w:t>
            </w:r>
          </w:p>
        </w:tc>
        <w:tc>
          <w:tcPr>
            <w:tcW w:w="3832"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粘结强度</w:t>
            </w:r>
          </w:p>
        </w:tc>
        <w:tc>
          <w:tcPr>
            <w:tcW w:w="2121"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408-2005</w:t>
            </w:r>
          </w:p>
        </w:tc>
      </w:tr>
      <w:tr w:rsidR="00777BA5" w:rsidRPr="006F0217" w:rsidTr="006F0217">
        <w:trPr>
          <w:trHeight w:val="454"/>
          <w:jc w:val="center"/>
        </w:trPr>
        <w:tc>
          <w:tcPr>
            <w:tcW w:w="886"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5</w:t>
            </w:r>
          </w:p>
        </w:tc>
        <w:tc>
          <w:tcPr>
            <w:tcW w:w="3832"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低温柔性（标准条件）</w:t>
            </w:r>
          </w:p>
        </w:tc>
        <w:tc>
          <w:tcPr>
            <w:tcW w:w="2121"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 xml:space="preserve">JC/T 408-2005 </w:t>
            </w:r>
          </w:p>
        </w:tc>
      </w:tr>
      <w:tr w:rsidR="00777BA5" w:rsidRPr="006F0217" w:rsidTr="006F0217">
        <w:trPr>
          <w:trHeight w:val="454"/>
          <w:jc w:val="center"/>
        </w:trPr>
        <w:tc>
          <w:tcPr>
            <w:tcW w:w="886"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6</w:t>
            </w:r>
          </w:p>
        </w:tc>
        <w:tc>
          <w:tcPr>
            <w:tcW w:w="3832"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低温柔度（热处理）</w:t>
            </w:r>
          </w:p>
        </w:tc>
        <w:tc>
          <w:tcPr>
            <w:tcW w:w="2121"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408-2005</w:t>
            </w:r>
          </w:p>
        </w:tc>
      </w:tr>
      <w:tr w:rsidR="00777BA5" w:rsidRPr="006F0217" w:rsidTr="006F0217">
        <w:trPr>
          <w:trHeight w:val="454"/>
          <w:jc w:val="center"/>
        </w:trPr>
        <w:tc>
          <w:tcPr>
            <w:tcW w:w="886"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7</w:t>
            </w:r>
          </w:p>
        </w:tc>
        <w:tc>
          <w:tcPr>
            <w:tcW w:w="3832"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断裂伸长率（标准条件）</w:t>
            </w:r>
          </w:p>
        </w:tc>
        <w:tc>
          <w:tcPr>
            <w:tcW w:w="2121"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408-2005</w:t>
            </w:r>
          </w:p>
        </w:tc>
      </w:tr>
      <w:tr w:rsidR="00777BA5" w:rsidRPr="006F0217" w:rsidTr="006F0217">
        <w:trPr>
          <w:trHeight w:val="454"/>
          <w:jc w:val="center"/>
        </w:trPr>
        <w:tc>
          <w:tcPr>
            <w:tcW w:w="886"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8</w:t>
            </w:r>
          </w:p>
        </w:tc>
        <w:tc>
          <w:tcPr>
            <w:tcW w:w="3832"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断裂伸长率（热处理）</w:t>
            </w:r>
          </w:p>
        </w:tc>
        <w:tc>
          <w:tcPr>
            <w:tcW w:w="2121"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408-2005</w:t>
            </w:r>
          </w:p>
        </w:tc>
      </w:tr>
    </w:tbl>
    <w:p w:rsidR="00777BA5" w:rsidRPr="006F0217" w:rsidRDefault="00777BA5" w:rsidP="006F0217">
      <w:pPr>
        <w:pStyle w:val="af"/>
        <w:jc w:val="center"/>
        <w:rPr>
          <w:rFonts w:eastAsia="方正仿宋_GBK"/>
          <w:sz w:val="24"/>
        </w:rPr>
      </w:pPr>
      <w:r w:rsidRPr="006F0217">
        <w:rPr>
          <w:rFonts w:eastAsia="方正仿宋_GBK" w:hint="eastAsia"/>
          <w:sz w:val="24"/>
        </w:rPr>
        <w:t>表</w:t>
      </w:r>
      <w:r w:rsidRPr="006F0217">
        <w:rPr>
          <w:rFonts w:eastAsia="方正仿宋_GBK" w:hint="eastAsia"/>
          <w:sz w:val="24"/>
        </w:rPr>
        <w:t>7</w:t>
      </w:r>
      <w:r w:rsidRPr="006F0217">
        <w:rPr>
          <w:rFonts w:eastAsia="方正仿宋_GBK"/>
          <w:sz w:val="24"/>
        </w:rPr>
        <w:t xml:space="preserve"> </w:t>
      </w:r>
      <w:r w:rsidRPr="006F0217">
        <w:rPr>
          <w:rFonts w:eastAsia="方正仿宋_GBK"/>
          <w:sz w:val="24"/>
        </w:rPr>
        <w:t>聚合物乳液防水涂料检验项目</w:t>
      </w:r>
    </w:p>
    <w:tbl>
      <w:tblPr>
        <w:tblW w:w="7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7"/>
        <w:gridCol w:w="4160"/>
        <w:gridCol w:w="2124"/>
      </w:tblGrid>
      <w:tr w:rsidR="00777BA5" w:rsidRPr="006F0217" w:rsidTr="006F0217">
        <w:trPr>
          <w:trHeight w:val="454"/>
          <w:tblHeader/>
          <w:jc w:val="center"/>
        </w:trPr>
        <w:tc>
          <w:tcPr>
            <w:tcW w:w="717"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序号</w:t>
            </w:r>
          </w:p>
        </w:tc>
        <w:tc>
          <w:tcPr>
            <w:tcW w:w="4160"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检验项目</w:t>
            </w:r>
          </w:p>
        </w:tc>
        <w:tc>
          <w:tcPr>
            <w:tcW w:w="2124"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判定依据</w:t>
            </w:r>
          </w:p>
        </w:tc>
      </w:tr>
      <w:tr w:rsidR="00777BA5" w:rsidRPr="006F0217" w:rsidTr="006F0217">
        <w:trPr>
          <w:trHeight w:val="454"/>
          <w:jc w:val="center"/>
        </w:trPr>
        <w:tc>
          <w:tcPr>
            <w:tcW w:w="717"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1</w:t>
            </w:r>
          </w:p>
        </w:tc>
        <w:tc>
          <w:tcPr>
            <w:tcW w:w="4160"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断裂伸长率</w:t>
            </w:r>
          </w:p>
        </w:tc>
        <w:tc>
          <w:tcPr>
            <w:tcW w:w="2124"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864-2008</w:t>
            </w:r>
          </w:p>
        </w:tc>
      </w:tr>
      <w:tr w:rsidR="00777BA5" w:rsidRPr="006F0217" w:rsidTr="006F0217">
        <w:trPr>
          <w:trHeight w:val="454"/>
          <w:jc w:val="center"/>
        </w:trPr>
        <w:tc>
          <w:tcPr>
            <w:tcW w:w="717"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2</w:t>
            </w:r>
          </w:p>
        </w:tc>
        <w:tc>
          <w:tcPr>
            <w:tcW w:w="4160"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低温柔性</w:t>
            </w:r>
          </w:p>
        </w:tc>
        <w:tc>
          <w:tcPr>
            <w:tcW w:w="2124"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864-2008</w:t>
            </w:r>
          </w:p>
        </w:tc>
      </w:tr>
      <w:tr w:rsidR="00777BA5" w:rsidRPr="006F0217" w:rsidTr="006F0217">
        <w:trPr>
          <w:trHeight w:val="454"/>
          <w:jc w:val="center"/>
        </w:trPr>
        <w:tc>
          <w:tcPr>
            <w:tcW w:w="717"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3</w:t>
            </w:r>
          </w:p>
        </w:tc>
        <w:tc>
          <w:tcPr>
            <w:tcW w:w="4160"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不透水性</w:t>
            </w:r>
          </w:p>
        </w:tc>
        <w:tc>
          <w:tcPr>
            <w:tcW w:w="2124"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864-2008</w:t>
            </w:r>
          </w:p>
        </w:tc>
      </w:tr>
      <w:tr w:rsidR="00777BA5" w:rsidRPr="006F0217" w:rsidTr="006F0217">
        <w:trPr>
          <w:trHeight w:val="454"/>
          <w:jc w:val="center"/>
        </w:trPr>
        <w:tc>
          <w:tcPr>
            <w:tcW w:w="717"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4</w:t>
            </w:r>
          </w:p>
        </w:tc>
        <w:tc>
          <w:tcPr>
            <w:tcW w:w="4160"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固体含量</w:t>
            </w:r>
          </w:p>
        </w:tc>
        <w:tc>
          <w:tcPr>
            <w:tcW w:w="2124"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864-2008</w:t>
            </w:r>
          </w:p>
        </w:tc>
      </w:tr>
      <w:tr w:rsidR="00777BA5" w:rsidRPr="006F0217" w:rsidTr="006F0217">
        <w:trPr>
          <w:trHeight w:val="454"/>
          <w:jc w:val="center"/>
        </w:trPr>
        <w:tc>
          <w:tcPr>
            <w:tcW w:w="717"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5</w:t>
            </w:r>
          </w:p>
        </w:tc>
        <w:tc>
          <w:tcPr>
            <w:tcW w:w="4160"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处理后的拉伸强度保持率（加热处理）</w:t>
            </w:r>
          </w:p>
        </w:tc>
        <w:tc>
          <w:tcPr>
            <w:tcW w:w="2124"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864-2008</w:t>
            </w:r>
          </w:p>
        </w:tc>
      </w:tr>
      <w:tr w:rsidR="00777BA5" w:rsidRPr="006F0217" w:rsidTr="006F0217">
        <w:trPr>
          <w:trHeight w:val="454"/>
          <w:jc w:val="center"/>
        </w:trPr>
        <w:tc>
          <w:tcPr>
            <w:tcW w:w="717"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6</w:t>
            </w:r>
          </w:p>
        </w:tc>
        <w:tc>
          <w:tcPr>
            <w:tcW w:w="4160"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处理后的拉伸强度保持率（碱处理）</w:t>
            </w:r>
          </w:p>
        </w:tc>
        <w:tc>
          <w:tcPr>
            <w:tcW w:w="2124"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864-2008</w:t>
            </w:r>
          </w:p>
        </w:tc>
      </w:tr>
      <w:tr w:rsidR="00777BA5" w:rsidRPr="006F0217" w:rsidTr="006F0217">
        <w:trPr>
          <w:trHeight w:val="454"/>
          <w:jc w:val="center"/>
        </w:trPr>
        <w:tc>
          <w:tcPr>
            <w:tcW w:w="717"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7</w:t>
            </w:r>
          </w:p>
        </w:tc>
        <w:tc>
          <w:tcPr>
            <w:tcW w:w="4160"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处理后的拉伸强度保持率（酸处理）</w:t>
            </w:r>
          </w:p>
        </w:tc>
        <w:tc>
          <w:tcPr>
            <w:tcW w:w="2124"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864-2008</w:t>
            </w:r>
          </w:p>
        </w:tc>
      </w:tr>
      <w:tr w:rsidR="00777BA5" w:rsidRPr="006F0217" w:rsidTr="006F0217">
        <w:trPr>
          <w:trHeight w:val="454"/>
          <w:jc w:val="center"/>
        </w:trPr>
        <w:tc>
          <w:tcPr>
            <w:tcW w:w="717"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8</w:t>
            </w:r>
          </w:p>
        </w:tc>
        <w:tc>
          <w:tcPr>
            <w:tcW w:w="4160"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处理后的断裂延伸率</w:t>
            </w:r>
          </w:p>
          <w:p w:rsidR="00777BA5" w:rsidRPr="006F0217" w:rsidRDefault="00777BA5" w:rsidP="006F0217">
            <w:pPr>
              <w:pStyle w:val="af"/>
              <w:jc w:val="center"/>
              <w:rPr>
                <w:rFonts w:ascii="宋体" w:hAnsi="宋体"/>
                <w:szCs w:val="21"/>
              </w:rPr>
            </w:pPr>
            <w:r w:rsidRPr="006F0217">
              <w:rPr>
                <w:rFonts w:ascii="宋体" w:hAnsi="宋体"/>
                <w:szCs w:val="21"/>
              </w:rPr>
              <w:t>（加热处理）</w:t>
            </w:r>
          </w:p>
        </w:tc>
        <w:tc>
          <w:tcPr>
            <w:tcW w:w="2124"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864-2008</w:t>
            </w:r>
          </w:p>
        </w:tc>
      </w:tr>
      <w:tr w:rsidR="00777BA5" w:rsidRPr="006F0217" w:rsidTr="006F0217">
        <w:trPr>
          <w:trHeight w:val="454"/>
          <w:jc w:val="center"/>
        </w:trPr>
        <w:tc>
          <w:tcPr>
            <w:tcW w:w="717"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9</w:t>
            </w:r>
          </w:p>
        </w:tc>
        <w:tc>
          <w:tcPr>
            <w:tcW w:w="4160"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处理后的断裂延伸率</w:t>
            </w:r>
          </w:p>
          <w:p w:rsidR="00777BA5" w:rsidRPr="006F0217" w:rsidRDefault="00777BA5" w:rsidP="006F0217">
            <w:pPr>
              <w:pStyle w:val="af"/>
              <w:jc w:val="center"/>
              <w:rPr>
                <w:rFonts w:ascii="宋体" w:hAnsi="宋体"/>
                <w:szCs w:val="21"/>
              </w:rPr>
            </w:pPr>
            <w:r w:rsidRPr="006F0217">
              <w:rPr>
                <w:rFonts w:ascii="宋体" w:hAnsi="宋体"/>
                <w:szCs w:val="21"/>
              </w:rPr>
              <w:t>（碱处理）</w:t>
            </w:r>
          </w:p>
        </w:tc>
        <w:tc>
          <w:tcPr>
            <w:tcW w:w="2124"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864-2008</w:t>
            </w:r>
          </w:p>
        </w:tc>
      </w:tr>
      <w:tr w:rsidR="00777BA5" w:rsidRPr="006F0217" w:rsidTr="006F0217">
        <w:trPr>
          <w:trHeight w:val="454"/>
          <w:jc w:val="center"/>
        </w:trPr>
        <w:tc>
          <w:tcPr>
            <w:tcW w:w="717"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10</w:t>
            </w:r>
          </w:p>
        </w:tc>
        <w:tc>
          <w:tcPr>
            <w:tcW w:w="4160"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处理后的断裂延伸率</w:t>
            </w:r>
          </w:p>
          <w:p w:rsidR="00777BA5" w:rsidRPr="006F0217" w:rsidRDefault="00777BA5" w:rsidP="006F0217">
            <w:pPr>
              <w:pStyle w:val="af"/>
              <w:jc w:val="center"/>
              <w:rPr>
                <w:rFonts w:ascii="宋体" w:hAnsi="宋体"/>
                <w:szCs w:val="21"/>
              </w:rPr>
            </w:pPr>
            <w:r w:rsidRPr="006F0217">
              <w:rPr>
                <w:rFonts w:ascii="宋体" w:hAnsi="宋体"/>
                <w:szCs w:val="21"/>
              </w:rPr>
              <w:t>（酸处理）</w:t>
            </w:r>
          </w:p>
        </w:tc>
        <w:tc>
          <w:tcPr>
            <w:tcW w:w="2124"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864-2008</w:t>
            </w:r>
          </w:p>
        </w:tc>
      </w:tr>
      <w:tr w:rsidR="00777BA5" w:rsidRPr="006F0217" w:rsidTr="006F0217">
        <w:trPr>
          <w:trHeight w:val="454"/>
          <w:jc w:val="center"/>
        </w:trPr>
        <w:tc>
          <w:tcPr>
            <w:tcW w:w="717"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11</w:t>
            </w:r>
          </w:p>
        </w:tc>
        <w:tc>
          <w:tcPr>
            <w:tcW w:w="4160"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加热伸缩率</w:t>
            </w:r>
          </w:p>
        </w:tc>
        <w:tc>
          <w:tcPr>
            <w:tcW w:w="2124" w:type="dxa"/>
            <w:vAlign w:val="center"/>
          </w:tcPr>
          <w:p w:rsidR="00777BA5" w:rsidRPr="006F0217" w:rsidRDefault="00777BA5" w:rsidP="006F0217">
            <w:pPr>
              <w:pStyle w:val="af"/>
              <w:jc w:val="center"/>
              <w:rPr>
                <w:rFonts w:ascii="宋体" w:hAnsi="宋体"/>
                <w:szCs w:val="21"/>
              </w:rPr>
            </w:pPr>
            <w:r w:rsidRPr="006F0217">
              <w:rPr>
                <w:rFonts w:ascii="宋体" w:hAnsi="宋体"/>
                <w:szCs w:val="21"/>
              </w:rPr>
              <w:t>JC/T 864-2008</w:t>
            </w:r>
          </w:p>
        </w:tc>
      </w:tr>
    </w:tbl>
    <w:p w:rsidR="00B97125" w:rsidRPr="00E70E71" w:rsidRDefault="00812E3D" w:rsidP="00B97125">
      <w:pPr>
        <w:spacing w:line="360" w:lineRule="auto"/>
        <w:rPr>
          <w:rFonts w:asciiTheme="minorEastAsia" w:hAnsiTheme="minorEastAsia"/>
          <w:sz w:val="28"/>
          <w:szCs w:val="28"/>
        </w:rPr>
      </w:pPr>
      <w:r>
        <w:rPr>
          <w:rFonts w:asciiTheme="minorEastAsia" w:hAnsiTheme="minorEastAsia"/>
          <w:sz w:val="28"/>
          <w:szCs w:val="28"/>
        </w:rPr>
        <w:t>6</w:t>
      </w:r>
      <w:r w:rsidR="00B97125" w:rsidRPr="00E70E71">
        <w:rPr>
          <w:rFonts w:asciiTheme="minorEastAsia" w:hAnsiTheme="minorEastAsia"/>
          <w:sz w:val="28"/>
          <w:szCs w:val="28"/>
        </w:rPr>
        <w:t xml:space="preserve">. </w:t>
      </w:r>
      <w:r w:rsidR="00B97125" w:rsidRPr="00E70E71">
        <w:rPr>
          <w:rFonts w:asciiTheme="minorEastAsia" w:hAnsiTheme="minorEastAsia" w:hint="eastAsia"/>
          <w:sz w:val="28"/>
          <w:szCs w:val="28"/>
        </w:rPr>
        <w:t>判定</w:t>
      </w:r>
      <w:r w:rsidR="00B97125">
        <w:rPr>
          <w:rFonts w:asciiTheme="minorEastAsia" w:hAnsiTheme="minorEastAsia" w:hint="eastAsia"/>
          <w:sz w:val="28"/>
          <w:szCs w:val="28"/>
        </w:rPr>
        <w:t>规则</w:t>
      </w:r>
    </w:p>
    <w:p w:rsidR="00B97125" w:rsidRPr="00647D15" w:rsidRDefault="00B97125" w:rsidP="00B97125">
      <w:pPr>
        <w:spacing w:line="360" w:lineRule="auto"/>
        <w:ind w:firstLineChars="250" w:firstLine="700"/>
        <w:rPr>
          <w:rFonts w:ascii="宋体" w:hAnsi="宋体"/>
          <w:sz w:val="28"/>
          <w:szCs w:val="28"/>
        </w:rPr>
      </w:pPr>
      <w:r w:rsidRPr="00CF749C">
        <w:rPr>
          <w:rFonts w:asciiTheme="minorEastAsia" w:hAnsiTheme="minorEastAsia" w:cs="宋体" w:hint="eastAsia"/>
          <w:sz w:val="28"/>
          <w:szCs w:val="28"/>
        </w:rPr>
        <w:t>经检验，检验项目全部合格，判定为被抽查产品所检项目未发现不合格；检验项目中任一项或一项以上不合格，判定为被抽查产品不合格。</w:t>
      </w:r>
    </w:p>
    <w:p w:rsidR="00B97125" w:rsidRPr="00256F7F" w:rsidRDefault="00B97125" w:rsidP="00B97125">
      <w:pPr>
        <w:spacing w:line="360" w:lineRule="auto"/>
        <w:ind w:firstLineChars="200" w:firstLine="560"/>
        <w:rPr>
          <w:rFonts w:asciiTheme="minorEastAsia" w:hAnsiTheme="minorEastAsia" w:cs="宋体"/>
          <w:sz w:val="28"/>
          <w:szCs w:val="28"/>
        </w:rPr>
      </w:pPr>
      <w:r w:rsidRPr="00256F7F">
        <w:rPr>
          <w:rFonts w:asciiTheme="minorEastAsia" w:hAnsiTheme="minorEastAsia" w:cs="宋体" w:hint="eastAsia"/>
          <w:sz w:val="28"/>
          <w:szCs w:val="28"/>
        </w:rPr>
        <w:t>若被检产品明示的质量要求高于本</w:t>
      </w:r>
      <w:r>
        <w:rPr>
          <w:rFonts w:asciiTheme="minorEastAsia" w:hAnsiTheme="minorEastAsia" w:cs="宋体" w:hint="eastAsia"/>
          <w:sz w:val="28"/>
          <w:szCs w:val="28"/>
        </w:rPr>
        <w:t>细则</w:t>
      </w:r>
      <w:r w:rsidRPr="00256F7F">
        <w:rPr>
          <w:rFonts w:asciiTheme="minorEastAsia" w:hAnsiTheme="minorEastAsia" w:cs="宋体" w:hint="eastAsia"/>
          <w:sz w:val="28"/>
          <w:szCs w:val="28"/>
        </w:rPr>
        <w:t>中检验项目依据的标准要求时，应当按被检产品明示的质量要求判定。</w:t>
      </w:r>
    </w:p>
    <w:p w:rsidR="00B97125" w:rsidRPr="00256F7F" w:rsidRDefault="00B97125" w:rsidP="00B97125">
      <w:pPr>
        <w:spacing w:line="360" w:lineRule="auto"/>
        <w:ind w:firstLineChars="200" w:firstLine="560"/>
        <w:rPr>
          <w:rFonts w:asciiTheme="minorEastAsia" w:hAnsiTheme="minorEastAsia" w:cs="宋体"/>
          <w:sz w:val="28"/>
          <w:szCs w:val="28"/>
        </w:rPr>
      </w:pPr>
      <w:r w:rsidRPr="00256F7F">
        <w:rPr>
          <w:rFonts w:asciiTheme="minorEastAsia" w:hAnsiTheme="minorEastAsia" w:cs="宋体" w:hint="eastAsia"/>
          <w:sz w:val="28"/>
          <w:szCs w:val="28"/>
        </w:rPr>
        <w:t>若被检产品明示的质量要求缺少本</w:t>
      </w:r>
      <w:r>
        <w:rPr>
          <w:rFonts w:asciiTheme="minorEastAsia" w:hAnsiTheme="minorEastAsia" w:cs="宋体" w:hint="eastAsia"/>
          <w:sz w:val="28"/>
          <w:szCs w:val="28"/>
        </w:rPr>
        <w:t>细则</w:t>
      </w:r>
      <w:r w:rsidRPr="00256F7F">
        <w:rPr>
          <w:rFonts w:asciiTheme="minorEastAsia" w:hAnsiTheme="minorEastAsia" w:cs="宋体" w:hint="eastAsia"/>
          <w:sz w:val="28"/>
          <w:szCs w:val="28"/>
        </w:rPr>
        <w:t>中检验项目依据的强制性标准要求时，应当按照强制性标准要求判定。</w:t>
      </w:r>
    </w:p>
    <w:p w:rsidR="00B97125" w:rsidRPr="00647D15" w:rsidRDefault="00B97125" w:rsidP="00B97125">
      <w:pPr>
        <w:spacing w:line="360" w:lineRule="auto"/>
        <w:ind w:firstLineChars="200" w:firstLine="560"/>
        <w:rPr>
          <w:rFonts w:ascii="宋体" w:hAnsi="宋体"/>
          <w:sz w:val="28"/>
          <w:szCs w:val="28"/>
        </w:rPr>
      </w:pPr>
      <w:r w:rsidRPr="00256F7F">
        <w:rPr>
          <w:rFonts w:asciiTheme="minorEastAsia" w:hAnsiTheme="minorEastAsia" w:cs="宋体" w:hint="eastAsia"/>
          <w:sz w:val="28"/>
          <w:szCs w:val="28"/>
        </w:rPr>
        <w:t>无法识别产品标准版本的，按新版标准实施，企业提供有效证据的除外。</w:t>
      </w:r>
    </w:p>
    <w:p w:rsidR="00B97125" w:rsidRPr="00F5204D" w:rsidRDefault="00812E3D" w:rsidP="00B97125">
      <w:pPr>
        <w:snapToGrid w:val="0"/>
        <w:spacing w:line="360" w:lineRule="auto"/>
        <w:rPr>
          <w:rFonts w:asciiTheme="minorEastAsia" w:hAnsiTheme="minorEastAsia" w:cs="宋体"/>
          <w:sz w:val="28"/>
          <w:szCs w:val="28"/>
        </w:rPr>
      </w:pPr>
      <w:r>
        <w:rPr>
          <w:rFonts w:asciiTheme="minorEastAsia" w:hAnsiTheme="minorEastAsia" w:cs="宋体"/>
          <w:sz w:val="28"/>
          <w:szCs w:val="28"/>
        </w:rPr>
        <w:t>7</w:t>
      </w:r>
      <w:r w:rsidR="00B97125">
        <w:rPr>
          <w:rFonts w:asciiTheme="minorEastAsia" w:hAnsiTheme="minorEastAsia" w:cs="宋体" w:hint="eastAsia"/>
          <w:sz w:val="28"/>
          <w:szCs w:val="28"/>
        </w:rPr>
        <w:t>.</w:t>
      </w:r>
      <w:r w:rsidR="00B97125" w:rsidRPr="00F5204D">
        <w:rPr>
          <w:rFonts w:asciiTheme="minorEastAsia" w:hAnsiTheme="minorEastAsia" w:cs="宋体" w:hint="eastAsia"/>
          <w:sz w:val="28"/>
          <w:szCs w:val="28"/>
        </w:rPr>
        <w:t>异议处理</w:t>
      </w:r>
      <w:bookmarkStart w:id="0" w:name="_GoBack"/>
      <w:bookmarkEnd w:id="0"/>
    </w:p>
    <w:p w:rsidR="00B97125" w:rsidRDefault="00B97125" w:rsidP="00B97125">
      <w:pPr>
        <w:snapToGrid w:val="0"/>
        <w:spacing w:line="360" w:lineRule="auto"/>
        <w:ind w:firstLineChars="200" w:firstLine="560"/>
        <w:rPr>
          <w:rFonts w:asciiTheme="minorEastAsia" w:hAnsiTheme="minorEastAsia" w:cs="宋体"/>
          <w:sz w:val="28"/>
          <w:szCs w:val="28"/>
        </w:rPr>
      </w:pPr>
      <w:r>
        <w:rPr>
          <w:rFonts w:asciiTheme="minorEastAsia" w:hAnsiTheme="minorEastAsia" w:cs="宋体" w:hint="eastAsia"/>
          <w:sz w:val="28"/>
          <w:szCs w:val="28"/>
        </w:rPr>
        <w:t>受检企业收到《产品质量监督抽查结果通知单》之日起15日内，对检验结果有异议的，应当向连云港市市场监管部门提出书面异议，并提供相关证明材料。</w:t>
      </w:r>
    </w:p>
    <w:p w:rsidR="00B97125" w:rsidRDefault="00B97125" w:rsidP="00B97125">
      <w:pPr>
        <w:snapToGrid w:val="0"/>
        <w:spacing w:line="360" w:lineRule="auto"/>
        <w:ind w:firstLineChars="200" w:firstLine="560"/>
        <w:rPr>
          <w:rFonts w:asciiTheme="minorEastAsia" w:hAnsiTheme="minorEastAsia" w:cs="宋体"/>
          <w:sz w:val="28"/>
          <w:szCs w:val="28"/>
        </w:rPr>
      </w:pPr>
      <w:r>
        <w:rPr>
          <w:rFonts w:asciiTheme="minorEastAsia" w:hAnsiTheme="minorEastAsia" w:cs="宋体" w:hint="eastAsia"/>
          <w:sz w:val="28"/>
          <w:szCs w:val="28"/>
        </w:rPr>
        <w:t>收到受检企业异议申请后，市场监管部门应当作出受理或者不受理的决定，并制作《产品质量监督抽查异议处理通知书》送达企业。</w:t>
      </w:r>
    </w:p>
    <w:p w:rsidR="00B97125" w:rsidRDefault="00B97125" w:rsidP="00B97125">
      <w:pPr>
        <w:snapToGrid w:val="0"/>
        <w:spacing w:line="360" w:lineRule="auto"/>
        <w:ind w:firstLineChars="200" w:firstLine="560"/>
        <w:rPr>
          <w:rFonts w:asciiTheme="minorEastAsia" w:hAnsiTheme="minorEastAsia" w:cs="宋体"/>
          <w:sz w:val="28"/>
          <w:szCs w:val="28"/>
        </w:rPr>
      </w:pPr>
      <w:r>
        <w:rPr>
          <w:rFonts w:asciiTheme="minorEastAsia" w:hAnsiTheme="minorEastAsia" w:cs="宋体" w:hint="eastAsia"/>
          <w:sz w:val="28"/>
          <w:szCs w:val="28"/>
        </w:rPr>
        <w:t>对需要复检并具备检验条件的，复检承检机构按任务下达部门要求，对留存的样品或抽取的备用样品组织复检，并出具复检报告。</w:t>
      </w:r>
    </w:p>
    <w:p w:rsidR="00B97125" w:rsidRPr="00E70E71" w:rsidRDefault="00B97125" w:rsidP="00B97125">
      <w:pPr>
        <w:pStyle w:val="af0"/>
        <w:rPr>
          <w:rFonts w:asciiTheme="minorEastAsia" w:hAnsiTheme="minorEastAsia"/>
          <w:szCs w:val="28"/>
        </w:rPr>
      </w:pPr>
      <w:r>
        <w:rPr>
          <w:rFonts w:asciiTheme="minorEastAsia" w:hAnsiTheme="minorEastAsia" w:hint="eastAsia"/>
          <w:szCs w:val="28"/>
        </w:rPr>
        <w:t xml:space="preserve"> </w:t>
      </w:r>
      <w:r>
        <w:t xml:space="preserve">   </w:t>
      </w:r>
      <w:r>
        <w:rPr>
          <w:rFonts w:hint="eastAsia"/>
        </w:rPr>
        <w:t>复检结论为最终结论。</w:t>
      </w:r>
    </w:p>
    <w:p w:rsidR="00637DDA" w:rsidRPr="00E70E71" w:rsidRDefault="00637DDA" w:rsidP="00B97125">
      <w:pPr>
        <w:spacing w:line="360" w:lineRule="auto"/>
        <w:rPr>
          <w:rFonts w:asciiTheme="minorEastAsia" w:hAnsiTheme="minorEastAsia"/>
          <w:sz w:val="28"/>
          <w:szCs w:val="28"/>
        </w:rPr>
      </w:pPr>
    </w:p>
    <w:sectPr w:rsidR="00637DDA" w:rsidRPr="00E70E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646" w:rsidRDefault="00B12646" w:rsidP="00207A76">
      <w:r>
        <w:separator/>
      </w:r>
    </w:p>
  </w:endnote>
  <w:endnote w:type="continuationSeparator" w:id="0">
    <w:p w:rsidR="00B12646" w:rsidRDefault="00B12646" w:rsidP="0020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鼎简书宋二">
    <w:altName w:val="宋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561651"/>
      <w:docPartObj>
        <w:docPartGallery w:val="Page Numbers (Bottom of Page)"/>
        <w:docPartUnique/>
      </w:docPartObj>
    </w:sdtPr>
    <w:sdtEndPr/>
    <w:sdtContent>
      <w:p w:rsidR="00E5283B" w:rsidRDefault="00E5283B">
        <w:pPr>
          <w:pStyle w:val="a6"/>
          <w:jc w:val="right"/>
        </w:pPr>
        <w:r>
          <w:fldChar w:fldCharType="begin"/>
        </w:r>
        <w:r>
          <w:instrText>PAGE   \* MERGEFORMAT</w:instrText>
        </w:r>
        <w:r>
          <w:fldChar w:fldCharType="separate"/>
        </w:r>
        <w:r w:rsidR="00812E3D" w:rsidRPr="00812E3D">
          <w:rPr>
            <w:noProof/>
            <w:lang w:val="zh-CN"/>
          </w:rPr>
          <w:t>6</w:t>
        </w:r>
        <w:r>
          <w:fldChar w:fldCharType="end"/>
        </w:r>
      </w:p>
    </w:sdtContent>
  </w:sdt>
  <w:p w:rsidR="00E5283B" w:rsidRDefault="00E528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646" w:rsidRDefault="00B12646" w:rsidP="00207A76">
      <w:r>
        <w:separator/>
      </w:r>
    </w:p>
  </w:footnote>
  <w:footnote w:type="continuationSeparator" w:id="0">
    <w:p w:rsidR="00B12646" w:rsidRDefault="00B12646" w:rsidP="00207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4235E"/>
    <w:multiLevelType w:val="multilevel"/>
    <w:tmpl w:val="109C6D0A"/>
    <w:lvl w:ilvl="0">
      <w:start w:val="3"/>
      <w:numFmt w:val="decimal"/>
      <w:pStyle w:val="a"/>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1A"/>
    <w:rsid w:val="00002559"/>
    <w:rsid w:val="000057A7"/>
    <w:rsid w:val="00027245"/>
    <w:rsid w:val="00034C0C"/>
    <w:rsid w:val="000B363C"/>
    <w:rsid w:val="000D0183"/>
    <w:rsid w:val="000D5B05"/>
    <w:rsid w:val="0010204F"/>
    <w:rsid w:val="0010253F"/>
    <w:rsid w:val="0015671F"/>
    <w:rsid w:val="00173D65"/>
    <w:rsid w:val="001C10DF"/>
    <w:rsid w:val="00207A76"/>
    <w:rsid w:val="00236599"/>
    <w:rsid w:val="002640A9"/>
    <w:rsid w:val="002C686D"/>
    <w:rsid w:val="002D0253"/>
    <w:rsid w:val="00306608"/>
    <w:rsid w:val="00341BF3"/>
    <w:rsid w:val="003A5628"/>
    <w:rsid w:val="003E011F"/>
    <w:rsid w:val="003F669D"/>
    <w:rsid w:val="00430CCE"/>
    <w:rsid w:val="00474F1C"/>
    <w:rsid w:val="00480546"/>
    <w:rsid w:val="004C4D0F"/>
    <w:rsid w:val="004E1F97"/>
    <w:rsid w:val="0050285D"/>
    <w:rsid w:val="00543F47"/>
    <w:rsid w:val="005622F2"/>
    <w:rsid w:val="00593544"/>
    <w:rsid w:val="005C386B"/>
    <w:rsid w:val="005D1D42"/>
    <w:rsid w:val="00613768"/>
    <w:rsid w:val="00637DDA"/>
    <w:rsid w:val="00667E3D"/>
    <w:rsid w:val="00674FF8"/>
    <w:rsid w:val="006B1991"/>
    <w:rsid w:val="006B51A6"/>
    <w:rsid w:val="006C2623"/>
    <w:rsid w:val="006F0217"/>
    <w:rsid w:val="006F4E8E"/>
    <w:rsid w:val="00756C20"/>
    <w:rsid w:val="0076661A"/>
    <w:rsid w:val="00771CCA"/>
    <w:rsid w:val="00777BA5"/>
    <w:rsid w:val="00783340"/>
    <w:rsid w:val="00791AE5"/>
    <w:rsid w:val="007D2BCE"/>
    <w:rsid w:val="007D49E7"/>
    <w:rsid w:val="00812E3D"/>
    <w:rsid w:val="008330CF"/>
    <w:rsid w:val="00836C3F"/>
    <w:rsid w:val="008E3243"/>
    <w:rsid w:val="008E4238"/>
    <w:rsid w:val="008F66CC"/>
    <w:rsid w:val="00915DC4"/>
    <w:rsid w:val="00946EDB"/>
    <w:rsid w:val="009C1ADA"/>
    <w:rsid w:val="00A042E3"/>
    <w:rsid w:val="00A50F5C"/>
    <w:rsid w:val="00A552F2"/>
    <w:rsid w:val="00AA0B20"/>
    <w:rsid w:val="00AA773E"/>
    <w:rsid w:val="00AB4D99"/>
    <w:rsid w:val="00AC7E41"/>
    <w:rsid w:val="00AE2852"/>
    <w:rsid w:val="00AF23F3"/>
    <w:rsid w:val="00B12646"/>
    <w:rsid w:val="00B2147C"/>
    <w:rsid w:val="00B55F5F"/>
    <w:rsid w:val="00B62FFF"/>
    <w:rsid w:val="00B97125"/>
    <w:rsid w:val="00BB1E14"/>
    <w:rsid w:val="00BC4844"/>
    <w:rsid w:val="00C9410D"/>
    <w:rsid w:val="00CA237C"/>
    <w:rsid w:val="00CA2FA7"/>
    <w:rsid w:val="00CB1F3E"/>
    <w:rsid w:val="00CE6325"/>
    <w:rsid w:val="00CF7C42"/>
    <w:rsid w:val="00D549F2"/>
    <w:rsid w:val="00D67C50"/>
    <w:rsid w:val="00D81733"/>
    <w:rsid w:val="00DC5C00"/>
    <w:rsid w:val="00DE5BCF"/>
    <w:rsid w:val="00E5181E"/>
    <w:rsid w:val="00E5283B"/>
    <w:rsid w:val="00E70E71"/>
    <w:rsid w:val="00EF78EB"/>
    <w:rsid w:val="00F2426B"/>
    <w:rsid w:val="00F4505F"/>
    <w:rsid w:val="00F47EB2"/>
    <w:rsid w:val="00F5204D"/>
    <w:rsid w:val="00F63690"/>
    <w:rsid w:val="00F90DBA"/>
    <w:rsid w:val="00FA090C"/>
    <w:rsid w:val="00FA2676"/>
    <w:rsid w:val="00FD7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4E1555"/>
  <w15:docId w15:val="{8E1C87C5-70B6-4620-B94C-CC1C3573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2">
    <w:name w:val="heading 2"/>
    <w:basedOn w:val="a0"/>
    <w:link w:val="20"/>
    <w:uiPriority w:val="9"/>
    <w:qFormat/>
    <w:rsid w:val="00207A76"/>
    <w:pPr>
      <w:widowControl/>
      <w:spacing w:before="100" w:beforeAutospacing="1" w:after="100" w:afterAutospacing="1"/>
      <w:jc w:val="left"/>
      <w:outlineLvl w:val="1"/>
    </w:pPr>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07A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207A76"/>
    <w:rPr>
      <w:sz w:val="18"/>
      <w:szCs w:val="18"/>
    </w:rPr>
  </w:style>
  <w:style w:type="paragraph" w:styleId="a6">
    <w:name w:val="footer"/>
    <w:basedOn w:val="a0"/>
    <w:link w:val="a7"/>
    <w:uiPriority w:val="99"/>
    <w:unhideWhenUsed/>
    <w:rsid w:val="00207A76"/>
    <w:pPr>
      <w:tabs>
        <w:tab w:val="center" w:pos="4153"/>
        <w:tab w:val="right" w:pos="8306"/>
      </w:tabs>
      <w:snapToGrid w:val="0"/>
      <w:jc w:val="left"/>
    </w:pPr>
    <w:rPr>
      <w:sz w:val="18"/>
      <w:szCs w:val="18"/>
    </w:rPr>
  </w:style>
  <w:style w:type="character" w:customStyle="1" w:styleId="a7">
    <w:name w:val="页脚 字符"/>
    <w:basedOn w:val="a1"/>
    <w:link w:val="a6"/>
    <w:uiPriority w:val="99"/>
    <w:rsid w:val="00207A76"/>
    <w:rPr>
      <w:sz w:val="18"/>
      <w:szCs w:val="18"/>
    </w:rPr>
  </w:style>
  <w:style w:type="character" w:customStyle="1" w:styleId="20">
    <w:name w:val="标题 2 字符"/>
    <w:basedOn w:val="a1"/>
    <w:link w:val="2"/>
    <w:uiPriority w:val="9"/>
    <w:rsid w:val="00207A76"/>
    <w:rPr>
      <w:rFonts w:ascii="宋体" w:eastAsia="宋体" w:hAnsi="宋体" w:cs="宋体"/>
      <w:kern w:val="0"/>
      <w:sz w:val="24"/>
      <w:szCs w:val="24"/>
    </w:rPr>
  </w:style>
  <w:style w:type="character" w:styleId="a8">
    <w:name w:val="Hyperlink"/>
    <w:basedOn w:val="a1"/>
    <w:uiPriority w:val="99"/>
    <w:semiHidden/>
    <w:unhideWhenUsed/>
    <w:rsid w:val="00207A76"/>
    <w:rPr>
      <w:strike w:val="0"/>
      <w:dstrike w:val="0"/>
      <w:color w:val="333333"/>
      <w:u w:val="none"/>
      <w:effect w:val="none"/>
    </w:rPr>
  </w:style>
  <w:style w:type="paragraph" w:styleId="a9">
    <w:name w:val="Normal (Web)"/>
    <w:basedOn w:val="a0"/>
    <w:uiPriority w:val="99"/>
    <w:unhideWhenUsed/>
    <w:rsid w:val="00207A76"/>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0"/>
    <w:link w:val="ab"/>
    <w:uiPriority w:val="99"/>
    <w:semiHidden/>
    <w:unhideWhenUsed/>
    <w:rsid w:val="007D49E7"/>
    <w:rPr>
      <w:sz w:val="18"/>
      <w:szCs w:val="18"/>
    </w:rPr>
  </w:style>
  <w:style w:type="character" w:customStyle="1" w:styleId="ab">
    <w:name w:val="批注框文本 字符"/>
    <w:basedOn w:val="a1"/>
    <w:link w:val="aa"/>
    <w:uiPriority w:val="99"/>
    <w:semiHidden/>
    <w:rsid w:val="007D49E7"/>
    <w:rPr>
      <w:sz w:val="18"/>
      <w:szCs w:val="18"/>
    </w:rPr>
  </w:style>
  <w:style w:type="paragraph" w:customStyle="1" w:styleId="ac">
    <w:name w:val="肥料正文"/>
    <w:basedOn w:val="a0"/>
    <w:qFormat/>
    <w:rsid w:val="00A552F2"/>
    <w:pPr>
      <w:adjustRightInd w:val="0"/>
      <w:snapToGrid w:val="0"/>
      <w:spacing w:line="317" w:lineRule="auto"/>
      <w:ind w:firstLineChars="200" w:firstLine="200"/>
    </w:pPr>
    <w:rPr>
      <w:rFonts w:ascii="Times New Roman" w:eastAsia="汉鼎简书宋二" w:hAnsi="Times New Roman" w:cs="Times New Roman"/>
      <w:snapToGrid w:val="0"/>
      <w:spacing w:val="2"/>
      <w:kern w:val="0"/>
      <w:sz w:val="22"/>
      <w:szCs w:val="24"/>
    </w:rPr>
  </w:style>
  <w:style w:type="character" w:customStyle="1" w:styleId="TimesNewRomanChar">
    <w:name w:val="正文 + (西文) Times New Roman Char"/>
    <w:aliases w:val="(中文) 仿宋_GB2312 Char,四号 Char,行距: 最小值 21 磅 Char,首行缩进:  2 字符 Char Char"/>
    <w:basedOn w:val="a1"/>
    <w:link w:val="TimesNewRoman"/>
    <w:locked/>
    <w:rsid w:val="00A552F2"/>
    <w:rPr>
      <w:rFonts w:ascii="仿宋_GB2312" w:eastAsia="仿宋_GB2312" w:hAnsi="宋体"/>
      <w:color w:val="000000"/>
      <w:sz w:val="28"/>
      <w:szCs w:val="28"/>
    </w:rPr>
  </w:style>
  <w:style w:type="paragraph" w:customStyle="1" w:styleId="TimesNewRoman">
    <w:name w:val="正文 + (西文) Times New Roman"/>
    <w:basedOn w:val="a9"/>
    <w:link w:val="TimesNewRomanChar"/>
    <w:rsid w:val="00A552F2"/>
    <w:pPr>
      <w:autoSpaceDE w:val="0"/>
      <w:autoSpaceDN w:val="0"/>
      <w:spacing w:before="0" w:beforeAutospacing="0" w:after="0" w:afterAutospacing="0" w:line="360" w:lineRule="auto"/>
      <w:ind w:firstLineChars="200" w:firstLine="560"/>
    </w:pPr>
    <w:rPr>
      <w:rFonts w:ascii="仿宋_GB2312" w:eastAsia="仿宋_GB2312" w:cstheme="minorBidi"/>
      <w:color w:val="000000"/>
      <w:kern w:val="2"/>
      <w:sz w:val="28"/>
      <w:szCs w:val="28"/>
    </w:rPr>
  </w:style>
  <w:style w:type="paragraph" w:styleId="ad">
    <w:name w:val="List Paragraph"/>
    <w:basedOn w:val="a0"/>
    <w:uiPriority w:val="34"/>
    <w:qFormat/>
    <w:rsid w:val="00AC7E41"/>
    <w:pPr>
      <w:ind w:firstLineChars="200" w:firstLine="420"/>
    </w:pPr>
    <w:rPr>
      <w:rFonts w:ascii="Times New Roman" w:eastAsia="宋体" w:hAnsi="Times New Roman" w:cs="Times New Roman"/>
      <w:szCs w:val="24"/>
    </w:rPr>
  </w:style>
  <w:style w:type="paragraph" w:customStyle="1" w:styleId="ae">
    <w:name w:val="一级无"/>
    <w:basedOn w:val="a0"/>
    <w:rsid w:val="00AC7E41"/>
    <w:pPr>
      <w:widowControl/>
      <w:numPr>
        <w:ilvl w:val="1"/>
      </w:numPr>
      <w:tabs>
        <w:tab w:val="num" w:pos="2160"/>
      </w:tabs>
      <w:ind w:left="2160" w:hanging="720"/>
      <w:jc w:val="left"/>
      <w:outlineLvl w:val="2"/>
    </w:pPr>
    <w:rPr>
      <w:rFonts w:ascii="宋体" w:eastAsia="宋体" w:hAnsi="黑体" w:cs="Times New Roman"/>
      <w:kern w:val="0"/>
      <w:szCs w:val="21"/>
    </w:rPr>
  </w:style>
  <w:style w:type="paragraph" w:customStyle="1" w:styleId="a">
    <w:name w:val="字母编号列项（一级）"/>
    <w:rsid w:val="00AC7E41"/>
    <w:pPr>
      <w:numPr>
        <w:numId w:val="1"/>
      </w:numPr>
      <w:tabs>
        <w:tab w:val="left" w:pos="839"/>
      </w:tabs>
      <w:jc w:val="both"/>
    </w:pPr>
    <w:rPr>
      <w:rFonts w:ascii="宋体" w:eastAsia="宋体" w:hAnsi="Times New Roman" w:cs="Times New Roman"/>
      <w:kern w:val="0"/>
      <w:szCs w:val="20"/>
    </w:rPr>
  </w:style>
  <w:style w:type="character" w:customStyle="1" w:styleId="Bodytext2BookAntiqua">
    <w:name w:val="Body text (2) + Book Antiqua"/>
    <w:aliases w:val="9.5 pt,Spacing 0 pt,8 pt,Spacing 0 pt Exact,Body text (2) + 10 pt,Body text (7) + Book Antiqua,Bold,Body text (7) + Not Bold,Heading #2 + 10 pt,Not Bold,Heading #2 + Book Antiqua,Body text (2) + Trebuchet MS,10 pt,Italic"/>
    <w:rsid w:val="00756C20"/>
    <w:rPr>
      <w:rFonts w:ascii="Book Antiqua" w:eastAsia="Book Antiqua" w:hAnsi="Book Antiqua" w:cs="Book Antiqua"/>
      <w:color w:val="000000"/>
      <w:spacing w:val="0"/>
      <w:w w:val="100"/>
      <w:position w:val="0"/>
      <w:sz w:val="19"/>
      <w:szCs w:val="19"/>
      <w:shd w:val="clear" w:color="auto" w:fill="FFFFFF"/>
      <w:lang w:val="en-US" w:eastAsia="en-US" w:bidi="en-US"/>
    </w:rPr>
  </w:style>
  <w:style w:type="character" w:customStyle="1" w:styleId="Bodytext2">
    <w:name w:val="Body text (2)_"/>
    <w:link w:val="Bodytext20"/>
    <w:rsid w:val="00E5181E"/>
    <w:rPr>
      <w:rFonts w:ascii="MingLiU" w:eastAsia="MingLiU" w:hAnsi="MingLiU" w:cs="MingLiU"/>
      <w:spacing w:val="10"/>
      <w:sz w:val="18"/>
      <w:szCs w:val="18"/>
      <w:shd w:val="clear" w:color="auto" w:fill="FFFFFF"/>
    </w:rPr>
  </w:style>
  <w:style w:type="paragraph" w:styleId="af">
    <w:name w:val="No Spacing"/>
    <w:uiPriority w:val="1"/>
    <w:qFormat/>
    <w:rsid w:val="00E5181E"/>
    <w:pPr>
      <w:widowControl w:val="0"/>
      <w:jc w:val="both"/>
    </w:pPr>
    <w:rPr>
      <w:rFonts w:ascii="Times New Roman" w:eastAsia="宋体" w:hAnsi="Times New Roman" w:cs="Times New Roman"/>
      <w:szCs w:val="24"/>
    </w:rPr>
  </w:style>
  <w:style w:type="paragraph" w:customStyle="1" w:styleId="Bodytext20">
    <w:name w:val="Body text (2)"/>
    <w:basedOn w:val="a0"/>
    <w:link w:val="Bodytext2"/>
    <w:rsid w:val="00E5181E"/>
    <w:pPr>
      <w:shd w:val="clear" w:color="auto" w:fill="FFFFFF"/>
      <w:spacing w:before="1320" w:line="322" w:lineRule="exact"/>
      <w:ind w:hanging="720"/>
      <w:jc w:val="left"/>
    </w:pPr>
    <w:rPr>
      <w:rFonts w:ascii="MingLiU" w:eastAsia="MingLiU" w:hAnsi="MingLiU" w:cs="MingLiU"/>
      <w:spacing w:val="10"/>
      <w:sz w:val="18"/>
      <w:szCs w:val="18"/>
    </w:rPr>
  </w:style>
  <w:style w:type="paragraph" w:styleId="af0">
    <w:name w:val="Plain Text"/>
    <w:basedOn w:val="a0"/>
    <w:link w:val="af1"/>
    <w:qFormat/>
    <w:rsid w:val="00B97125"/>
    <w:rPr>
      <w:rFonts w:ascii="宋体" w:hAnsi="Courier New"/>
      <w:sz w:val="28"/>
      <w:szCs w:val="20"/>
    </w:rPr>
  </w:style>
  <w:style w:type="character" w:customStyle="1" w:styleId="af1">
    <w:name w:val="纯文本 字符"/>
    <w:basedOn w:val="a1"/>
    <w:link w:val="af0"/>
    <w:rsid w:val="00B97125"/>
    <w:rPr>
      <w:rFonts w:ascii="宋体" w:hAnsi="Courier New"/>
      <w:sz w:val="28"/>
      <w:szCs w:val="20"/>
    </w:rPr>
  </w:style>
  <w:style w:type="paragraph" w:customStyle="1" w:styleId="Char">
    <w:name w:val="Char"/>
    <w:basedOn w:val="a0"/>
    <w:rsid w:val="00915DC4"/>
    <w:pPr>
      <w:widowControl/>
      <w:spacing w:after="160" w:line="240" w:lineRule="exact"/>
      <w:jc w:val="left"/>
    </w:pPr>
    <w:rPr>
      <w:rFonts w:ascii="Verdana" w:eastAsia="宋体" w:hAnsi="Verdana" w:cs="Times New Roman"/>
      <w:kern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4533">
      <w:bodyDiv w:val="1"/>
      <w:marLeft w:val="0"/>
      <w:marRight w:val="0"/>
      <w:marTop w:val="0"/>
      <w:marBottom w:val="0"/>
      <w:divBdr>
        <w:top w:val="none" w:sz="0" w:space="0" w:color="auto"/>
        <w:left w:val="none" w:sz="0" w:space="0" w:color="auto"/>
        <w:bottom w:val="none" w:sz="0" w:space="0" w:color="auto"/>
        <w:right w:val="none" w:sz="0" w:space="0" w:color="auto"/>
      </w:divBdr>
      <w:divsChild>
        <w:div w:id="1519998639">
          <w:marLeft w:val="0"/>
          <w:marRight w:val="0"/>
          <w:marTop w:val="0"/>
          <w:marBottom w:val="0"/>
          <w:divBdr>
            <w:top w:val="none" w:sz="0" w:space="0" w:color="auto"/>
            <w:left w:val="none" w:sz="0" w:space="0" w:color="auto"/>
            <w:bottom w:val="none" w:sz="0" w:space="0" w:color="auto"/>
            <w:right w:val="none" w:sz="0" w:space="0" w:color="auto"/>
          </w:divBdr>
          <w:divsChild>
            <w:div w:id="771125575">
              <w:marLeft w:val="0"/>
              <w:marRight w:val="0"/>
              <w:marTop w:val="0"/>
              <w:marBottom w:val="0"/>
              <w:divBdr>
                <w:top w:val="none" w:sz="0" w:space="0" w:color="auto"/>
                <w:left w:val="none" w:sz="0" w:space="0" w:color="auto"/>
                <w:bottom w:val="none" w:sz="0" w:space="0" w:color="auto"/>
                <w:right w:val="none" w:sz="0" w:space="0" w:color="auto"/>
              </w:divBdr>
              <w:divsChild>
                <w:div w:id="777798925">
                  <w:marLeft w:val="0"/>
                  <w:marRight w:val="0"/>
                  <w:marTop w:val="0"/>
                  <w:marBottom w:val="0"/>
                  <w:divBdr>
                    <w:top w:val="none" w:sz="0" w:space="0" w:color="auto"/>
                    <w:left w:val="none" w:sz="0" w:space="0" w:color="auto"/>
                    <w:bottom w:val="none" w:sz="0" w:space="0" w:color="auto"/>
                    <w:right w:val="none" w:sz="0" w:space="0" w:color="auto"/>
                  </w:divBdr>
                  <w:divsChild>
                    <w:div w:id="1560629365">
                      <w:marLeft w:val="0"/>
                      <w:marRight w:val="0"/>
                      <w:marTop w:val="0"/>
                      <w:marBottom w:val="0"/>
                      <w:divBdr>
                        <w:top w:val="none" w:sz="0" w:space="0" w:color="auto"/>
                        <w:left w:val="none" w:sz="0" w:space="0" w:color="auto"/>
                        <w:bottom w:val="none" w:sz="0" w:space="0" w:color="auto"/>
                        <w:right w:val="none" w:sz="0" w:space="0" w:color="auto"/>
                      </w:divBdr>
                      <w:divsChild>
                        <w:div w:id="122311820">
                          <w:marLeft w:val="0"/>
                          <w:marRight w:val="0"/>
                          <w:marTop w:val="0"/>
                          <w:marBottom w:val="0"/>
                          <w:divBdr>
                            <w:top w:val="none" w:sz="0" w:space="0" w:color="auto"/>
                            <w:left w:val="none" w:sz="0" w:space="0" w:color="auto"/>
                            <w:bottom w:val="single" w:sz="6" w:space="0" w:color="E0E0E0"/>
                            <w:right w:val="none" w:sz="0" w:space="0" w:color="auto"/>
                          </w:divBdr>
                        </w:div>
                        <w:div w:id="1572500821">
                          <w:marLeft w:val="0"/>
                          <w:marRight w:val="0"/>
                          <w:marTop w:val="0"/>
                          <w:marBottom w:val="0"/>
                          <w:divBdr>
                            <w:top w:val="none" w:sz="0" w:space="0" w:color="auto"/>
                            <w:left w:val="none" w:sz="0" w:space="0" w:color="auto"/>
                            <w:bottom w:val="none" w:sz="0" w:space="0" w:color="auto"/>
                            <w:right w:val="none" w:sz="0" w:space="0" w:color="auto"/>
                          </w:divBdr>
                          <w:divsChild>
                            <w:div w:id="1564439249">
                              <w:marLeft w:val="0"/>
                              <w:marRight w:val="0"/>
                              <w:marTop w:val="0"/>
                              <w:marBottom w:val="0"/>
                              <w:divBdr>
                                <w:top w:val="none" w:sz="0" w:space="0" w:color="auto"/>
                                <w:left w:val="none" w:sz="0" w:space="0" w:color="auto"/>
                                <w:bottom w:val="none" w:sz="0" w:space="0" w:color="auto"/>
                                <w:right w:val="none" w:sz="0" w:space="0" w:color="auto"/>
                              </w:divBdr>
                              <w:divsChild>
                                <w:div w:id="1529759275">
                                  <w:marLeft w:val="0"/>
                                  <w:marRight w:val="0"/>
                                  <w:marTop w:val="0"/>
                                  <w:marBottom w:val="0"/>
                                  <w:divBdr>
                                    <w:top w:val="single" w:sz="6" w:space="0" w:color="F8F8F8"/>
                                    <w:left w:val="single" w:sz="6" w:space="0" w:color="F8F8F8"/>
                                    <w:bottom w:val="single" w:sz="6" w:space="0" w:color="F8F8F8"/>
                                    <w:right w:val="single" w:sz="6" w:space="0" w:color="F8F8F8"/>
                                  </w:divBdr>
                                </w:div>
                                <w:div w:id="1812865569">
                                  <w:marLeft w:val="0"/>
                                  <w:marRight w:val="0"/>
                                  <w:marTop w:val="0"/>
                                  <w:marBottom w:val="0"/>
                                  <w:divBdr>
                                    <w:top w:val="single" w:sz="6" w:space="0" w:color="F8F8F8"/>
                                    <w:left w:val="single" w:sz="6" w:space="0" w:color="F8F8F8"/>
                                    <w:bottom w:val="single" w:sz="6" w:space="0" w:color="F8F8F8"/>
                                    <w:right w:val="single" w:sz="6" w:space="0" w:color="F8F8F8"/>
                                  </w:divBdr>
                                </w:div>
                                <w:div w:id="1869759386">
                                  <w:marLeft w:val="0"/>
                                  <w:marRight w:val="0"/>
                                  <w:marTop w:val="0"/>
                                  <w:marBottom w:val="0"/>
                                  <w:divBdr>
                                    <w:top w:val="single" w:sz="6" w:space="0" w:color="F8F8F8"/>
                                    <w:left w:val="single" w:sz="6" w:space="0" w:color="F8F8F8"/>
                                    <w:bottom w:val="single" w:sz="6" w:space="0" w:color="F8F8F8"/>
                                    <w:right w:val="single" w:sz="6" w:space="0" w:color="F8F8F8"/>
                                  </w:divBdr>
                                </w:div>
                                <w:div w:id="1098405352">
                                  <w:marLeft w:val="0"/>
                                  <w:marRight w:val="0"/>
                                  <w:marTop w:val="0"/>
                                  <w:marBottom w:val="0"/>
                                  <w:divBdr>
                                    <w:top w:val="single" w:sz="6" w:space="0" w:color="F8F8F8"/>
                                    <w:left w:val="single" w:sz="6" w:space="0" w:color="F8F8F8"/>
                                    <w:bottom w:val="single" w:sz="6" w:space="0" w:color="F8F8F8"/>
                                    <w:right w:val="single" w:sz="6" w:space="0" w:color="F8F8F8"/>
                                  </w:divBdr>
                                </w:div>
                                <w:div w:id="984629458">
                                  <w:marLeft w:val="0"/>
                                  <w:marRight w:val="0"/>
                                  <w:marTop w:val="0"/>
                                  <w:marBottom w:val="0"/>
                                  <w:divBdr>
                                    <w:top w:val="single" w:sz="6" w:space="0" w:color="F8F8F8"/>
                                    <w:left w:val="single" w:sz="6" w:space="0" w:color="F8F8F8"/>
                                    <w:bottom w:val="single" w:sz="6" w:space="0" w:color="F8F8F8"/>
                                    <w:right w:val="single" w:sz="6" w:space="0" w:color="F8F8F8"/>
                                  </w:divBdr>
                                </w:div>
                                <w:div w:id="984814133">
                                  <w:marLeft w:val="0"/>
                                  <w:marRight w:val="0"/>
                                  <w:marTop w:val="0"/>
                                  <w:marBottom w:val="0"/>
                                  <w:divBdr>
                                    <w:top w:val="single" w:sz="6" w:space="0" w:color="F8F8F8"/>
                                    <w:left w:val="single" w:sz="6" w:space="0" w:color="F8F8F8"/>
                                    <w:bottom w:val="single" w:sz="6" w:space="0" w:color="F8F8F8"/>
                                    <w:right w:val="single" w:sz="6" w:space="0" w:color="F8F8F8"/>
                                  </w:divBdr>
                                </w:div>
                                <w:div w:id="260183902">
                                  <w:marLeft w:val="0"/>
                                  <w:marRight w:val="0"/>
                                  <w:marTop w:val="0"/>
                                  <w:marBottom w:val="0"/>
                                  <w:divBdr>
                                    <w:top w:val="single" w:sz="6" w:space="0" w:color="F8F8F8"/>
                                    <w:left w:val="single" w:sz="6" w:space="0" w:color="F8F8F8"/>
                                    <w:bottom w:val="single" w:sz="6" w:space="0" w:color="F8F8F8"/>
                                    <w:right w:val="single" w:sz="6" w:space="0" w:color="F8F8F8"/>
                                  </w:divBdr>
                                </w:div>
                                <w:div w:id="1339888584">
                                  <w:marLeft w:val="0"/>
                                  <w:marRight w:val="0"/>
                                  <w:marTop w:val="0"/>
                                  <w:marBottom w:val="0"/>
                                  <w:divBdr>
                                    <w:top w:val="single" w:sz="6" w:space="0" w:color="F8F8F8"/>
                                    <w:left w:val="single" w:sz="6" w:space="0" w:color="F8F8F8"/>
                                    <w:bottom w:val="single" w:sz="6" w:space="0" w:color="F8F8F8"/>
                                    <w:right w:val="single" w:sz="6" w:space="0" w:color="F8F8F8"/>
                                  </w:divBdr>
                                </w:div>
                                <w:div w:id="1239511766">
                                  <w:marLeft w:val="0"/>
                                  <w:marRight w:val="0"/>
                                  <w:marTop w:val="0"/>
                                  <w:marBottom w:val="0"/>
                                  <w:divBdr>
                                    <w:top w:val="single" w:sz="6" w:space="0" w:color="F8F8F8"/>
                                    <w:left w:val="single" w:sz="6" w:space="0" w:color="F8F8F8"/>
                                    <w:bottom w:val="single" w:sz="6" w:space="0" w:color="F8F8F8"/>
                                    <w:right w:val="single" w:sz="6" w:space="0" w:color="F8F8F8"/>
                                  </w:divBdr>
                                </w:div>
                                <w:div w:id="1105272315">
                                  <w:marLeft w:val="0"/>
                                  <w:marRight w:val="0"/>
                                  <w:marTop w:val="0"/>
                                  <w:marBottom w:val="0"/>
                                  <w:divBdr>
                                    <w:top w:val="single" w:sz="6" w:space="0" w:color="F8F8F8"/>
                                    <w:left w:val="single" w:sz="6" w:space="0" w:color="F8F8F8"/>
                                    <w:bottom w:val="single" w:sz="6" w:space="0" w:color="F8F8F8"/>
                                    <w:right w:val="single" w:sz="6" w:space="0" w:color="F8F8F8"/>
                                  </w:divBdr>
                                </w:div>
                                <w:div w:id="140193307">
                                  <w:marLeft w:val="0"/>
                                  <w:marRight w:val="0"/>
                                  <w:marTop w:val="0"/>
                                  <w:marBottom w:val="0"/>
                                  <w:divBdr>
                                    <w:top w:val="single" w:sz="6" w:space="0" w:color="F8F8F8"/>
                                    <w:left w:val="single" w:sz="6" w:space="0" w:color="F8F8F8"/>
                                    <w:bottom w:val="single" w:sz="6" w:space="0" w:color="F8F8F8"/>
                                    <w:right w:val="single" w:sz="6" w:space="0" w:color="F8F8F8"/>
                                  </w:divBdr>
                                </w:div>
                                <w:div w:id="1145899470">
                                  <w:marLeft w:val="0"/>
                                  <w:marRight w:val="0"/>
                                  <w:marTop w:val="0"/>
                                  <w:marBottom w:val="0"/>
                                  <w:divBdr>
                                    <w:top w:val="single" w:sz="6" w:space="0" w:color="F8F8F8"/>
                                    <w:left w:val="single" w:sz="6" w:space="0" w:color="F8F8F8"/>
                                    <w:bottom w:val="single" w:sz="6" w:space="0" w:color="F8F8F8"/>
                                    <w:right w:val="single" w:sz="6" w:space="0" w:color="F8F8F8"/>
                                  </w:divBdr>
                                </w:div>
                                <w:div w:id="651249366">
                                  <w:marLeft w:val="0"/>
                                  <w:marRight w:val="0"/>
                                  <w:marTop w:val="0"/>
                                  <w:marBottom w:val="0"/>
                                  <w:divBdr>
                                    <w:top w:val="single" w:sz="6" w:space="0" w:color="F8F8F8"/>
                                    <w:left w:val="single" w:sz="6" w:space="0" w:color="F8F8F8"/>
                                    <w:bottom w:val="single" w:sz="6" w:space="0" w:color="F8F8F8"/>
                                    <w:right w:val="single" w:sz="6" w:space="0" w:color="F8F8F8"/>
                                  </w:divBdr>
                                </w:div>
                                <w:div w:id="962150323">
                                  <w:marLeft w:val="0"/>
                                  <w:marRight w:val="0"/>
                                  <w:marTop w:val="0"/>
                                  <w:marBottom w:val="0"/>
                                  <w:divBdr>
                                    <w:top w:val="single" w:sz="6" w:space="0" w:color="F8F8F8"/>
                                    <w:left w:val="single" w:sz="6" w:space="0" w:color="F8F8F8"/>
                                    <w:bottom w:val="single" w:sz="6" w:space="0" w:color="F8F8F8"/>
                                    <w:right w:val="single" w:sz="6" w:space="0" w:color="F8F8F8"/>
                                  </w:divBdr>
                                </w:div>
                                <w:div w:id="221329554">
                                  <w:marLeft w:val="0"/>
                                  <w:marRight w:val="0"/>
                                  <w:marTop w:val="0"/>
                                  <w:marBottom w:val="0"/>
                                  <w:divBdr>
                                    <w:top w:val="single" w:sz="6" w:space="0" w:color="F8F8F8"/>
                                    <w:left w:val="single" w:sz="6" w:space="0" w:color="F8F8F8"/>
                                    <w:bottom w:val="single" w:sz="6" w:space="0" w:color="F8F8F8"/>
                                    <w:right w:val="single" w:sz="6" w:space="0" w:color="F8F8F8"/>
                                  </w:divBdr>
                                </w:div>
                                <w:div w:id="1003170890">
                                  <w:marLeft w:val="0"/>
                                  <w:marRight w:val="0"/>
                                  <w:marTop w:val="0"/>
                                  <w:marBottom w:val="0"/>
                                  <w:divBdr>
                                    <w:top w:val="single" w:sz="6" w:space="0" w:color="F8F8F8"/>
                                    <w:left w:val="single" w:sz="6" w:space="0" w:color="F8F8F8"/>
                                    <w:bottom w:val="single" w:sz="6" w:space="0" w:color="F8F8F8"/>
                                    <w:right w:val="single" w:sz="6" w:space="0" w:color="F8F8F8"/>
                                  </w:divBdr>
                                </w:div>
                                <w:div w:id="1394811302">
                                  <w:marLeft w:val="0"/>
                                  <w:marRight w:val="0"/>
                                  <w:marTop w:val="0"/>
                                  <w:marBottom w:val="0"/>
                                  <w:divBdr>
                                    <w:top w:val="single" w:sz="6" w:space="0" w:color="F8F8F8"/>
                                    <w:left w:val="single" w:sz="6" w:space="0" w:color="F8F8F8"/>
                                    <w:bottom w:val="single" w:sz="6" w:space="0" w:color="F8F8F8"/>
                                    <w:right w:val="single" w:sz="6" w:space="0" w:color="F8F8F8"/>
                                  </w:divBdr>
                                </w:div>
                              </w:divsChild>
                            </w:div>
                          </w:divsChild>
                        </w:div>
                      </w:divsChild>
                    </w:div>
                  </w:divsChild>
                </w:div>
              </w:divsChild>
            </w:div>
          </w:divsChild>
        </w:div>
      </w:divsChild>
    </w:div>
    <w:div w:id="679232812">
      <w:bodyDiv w:val="1"/>
      <w:marLeft w:val="0"/>
      <w:marRight w:val="0"/>
      <w:marTop w:val="0"/>
      <w:marBottom w:val="0"/>
      <w:divBdr>
        <w:top w:val="none" w:sz="0" w:space="0" w:color="auto"/>
        <w:left w:val="none" w:sz="0" w:space="0" w:color="auto"/>
        <w:bottom w:val="none" w:sz="0" w:space="0" w:color="auto"/>
        <w:right w:val="none" w:sz="0" w:space="0" w:color="auto"/>
      </w:divBdr>
    </w:div>
    <w:div w:id="10190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wlj</cp:lastModifiedBy>
  <cp:revision>79</cp:revision>
  <dcterms:created xsi:type="dcterms:W3CDTF">2020-03-07T03:52:00Z</dcterms:created>
  <dcterms:modified xsi:type="dcterms:W3CDTF">2023-03-16T07:04:00Z</dcterms:modified>
</cp:coreProperties>
</file>