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D165" w14:textId="77777777" w:rsidR="00A80739" w:rsidRDefault="00A80739" w:rsidP="00A80739">
      <w:pPr>
        <w:ind w:firstLine="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附件1：</w:t>
      </w:r>
    </w:p>
    <w:p w14:paraId="7EB7F537" w14:textId="77777777" w:rsidR="00A80739" w:rsidRDefault="00A80739" w:rsidP="00A80739">
      <w:pPr>
        <w:pStyle w:val="1"/>
      </w:pPr>
      <w:r>
        <w:rPr>
          <w:rFonts w:hint="eastAsia"/>
        </w:rPr>
        <w:t>2021年连云港市市长质量奖申报通告</w:t>
      </w:r>
    </w:p>
    <w:p w14:paraId="724743E7" w14:textId="77777777" w:rsidR="00A80739" w:rsidRDefault="00A80739" w:rsidP="00A80739">
      <w:pPr>
        <w:pStyle w:val="1"/>
      </w:pPr>
    </w:p>
    <w:p w14:paraId="3304D7C0" w14:textId="77777777" w:rsidR="00A80739" w:rsidRDefault="00A80739" w:rsidP="00A8073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围绕“高质发展、后发先至”发展目标和质量强市建设工作要求，为充分发挥质量在推进供给</w:t>
      </w:r>
      <w:proofErr w:type="gramStart"/>
      <w:r>
        <w:rPr>
          <w:rFonts w:ascii="仿宋" w:eastAsia="仿宋" w:hAnsi="仿宋" w:hint="eastAsia"/>
          <w:szCs w:val="32"/>
        </w:rPr>
        <w:t>侧改革</w:t>
      </w:r>
      <w:proofErr w:type="gramEnd"/>
      <w:r>
        <w:rPr>
          <w:rFonts w:ascii="仿宋" w:eastAsia="仿宋" w:hAnsi="仿宋" w:hint="eastAsia"/>
          <w:szCs w:val="32"/>
        </w:rPr>
        <w:t>中的重要作用，助推连云港经济发展迈向中高端，</w:t>
      </w:r>
      <w:r>
        <w:rPr>
          <w:rFonts w:ascii="仿宋" w:eastAsia="仿宋" w:hAnsi="仿宋" w:cs="仿宋" w:hint="eastAsia"/>
          <w:szCs w:val="32"/>
        </w:rPr>
        <w:t>建设“强富美高”新港城提供支撑和质量保障，</w:t>
      </w:r>
      <w:r>
        <w:rPr>
          <w:rFonts w:ascii="仿宋" w:eastAsia="仿宋" w:hAnsi="仿宋" w:hint="eastAsia"/>
          <w:szCs w:val="32"/>
        </w:rPr>
        <w:t>根据</w:t>
      </w:r>
      <w:r>
        <w:rPr>
          <w:rFonts w:ascii="仿宋" w:eastAsia="仿宋" w:hAnsi="仿宋" w:hint="eastAsia"/>
        </w:rPr>
        <w:t>《</w:t>
      </w:r>
      <w:r>
        <w:rPr>
          <w:rFonts w:ascii="仿宋" w:eastAsia="仿宋" w:hAnsi="仿宋" w:hint="eastAsia"/>
          <w:kern w:val="32"/>
        </w:rPr>
        <w:t>关于印发</w:t>
      </w:r>
      <w:r>
        <w:rPr>
          <w:rFonts w:ascii="仿宋" w:eastAsia="仿宋" w:hAnsi="仿宋" w:hint="eastAsia"/>
          <w:szCs w:val="32"/>
        </w:rPr>
        <w:t>连云港市市长质量奖管理办法的通知》（</w:t>
      </w:r>
      <w:proofErr w:type="gramStart"/>
      <w:r>
        <w:rPr>
          <w:rFonts w:ascii="仿宋" w:eastAsia="仿宋" w:hAnsi="仿宋" w:hint="eastAsia"/>
          <w:kern w:val="32"/>
        </w:rPr>
        <w:t>连政办</w:t>
      </w:r>
      <w:proofErr w:type="gramEnd"/>
      <w:r>
        <w:rPr>
          <w:rFonts w:ascii="仿宋" w:eastAsia="仿宋" w:hAnsi="仿宋" w:hint="eastAsia"/>
          <w:kern w:val="32"/>
        </w:rPr>
        <w:t>发〔2021〕26号</w:t>
      </w:r>
      <w:r>
        <w:rPr>
          <w:rFonts w:ascii="仿宋" w:eastAsia="仿宋" w:hAnsi="仿宋" w:hint="eastAsia"/>
          <w:szCs w:val="32"/>
        </w:rPr>
        <w:t>）规定，现就申报2021年连云港市市长质量</w:t>
      </w:r>
      <w:proofErr w:type="gramStart"/>
      <w:r>
        <w:rPr>
          <w:rFonts w:ascii="仿宋" w:eastAsia="仿宋" w:hAnsi="仿宋" w:hint="eastAsia"/>
          <w:szCs w:val="32"/>
        </w:rPr>
        <w:t>奖有关</w:t>
      </w:r>
      <w:proofErr w:type="gramEnd"/>
      <w:r>
        <w:rPr>
          <w:rFonts w:ascii="仿宋" w:eastAsia="仿宋" w:hAnsi="仿宋" w:hint="eastAsia"/>
          <w:szCs w:val="32"/>
        </w:rPr>
        <w:t>事项通告如下：</w:t>
      </w:r>
    </w:p>
    <w:p w14:paraId="5BD5AAB4" w14:textId="77777777" w:rsidR="00A80739" w:rsidRDefault="00A80739" w:rsidP="00A8073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一、申报原则</w:t>
      </w:r>
    </w:p>
    <w:p w14:paraId="2F029FF2" w14:textId="77777777" w:rsidR="00A80739" w:rsidRDefault="00A80739" w:rsidP="00A80739">
      <w:pPr>
        <w:widowControl/>
        <w:snapToGrid/>
        <w:spacing w:line="58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连云港市市长质量奖是市政府设立的质量奖项，申报主体是连云港市内符合申报条件的组织和个人。</w:t>
      </w:r>
    </w:p>
    <w:p w14:paraId="12BED79D" w14:textId="77777777" w:rsidR="00A80739" w:rsidRDefault="00A80739" w:rsidP="00A80739">
      <w:pPr>
        <w:widowControl/>
        <w:snapToGrid/>
        <w:spacing w:line="580" w:lineRule="exact"/>
        <w:ind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连云港市市长质量奖评审遵循自愿申请、科学评审、公平公正公开的原则，不向申报组织和个人收取任何费用。评审标准采用国家标准GB／T19580《卓越绩效评价准则》和GB／Z19579《卓越绩效评价准则实施指南》。</w:t>
      </w:r>
    </w:p>
    <w:p w14:paraId="3E626D90" w14:textId="77777777" w:rsidR="00A80739" w:rsidRDefault="00A80739" w:rsidP="00A80739">
      <w:pPr>
        <w:rPr>
          <w:rFonts w:ascii="仿宋" w:eastAsia="仿宋" w:hAnsi="仿宋"/>
          <w:kern w:val="32"/>
          <w:szCs w:val="32"/>
        </w:rPr>
      </w:pPr>
      <w:r>
        <w:rPr>
          <w:rFonts w:ascii="仿宋" w:eastAsia="仿宋" w:hAnsi="仿宋" w:hint="eastAsia"/>
          <w:kern w:val="32"/>
          <w:szCs w:val="32"/>
        </w:rPr>
        <w:t>二、申报条件</w:t>
      </w:r>
    </w:p>
    <w:p w14:paraId="61120ABF" w14:textId="77777777" w:rsidR="00A80739" w:rsidRDefault="00A80739" w:rsidP="00A80739">
      <w:pPr>
        <w:rPr>
          <w:rFonts w:ascii="仿宋" w:eastAsia="仿宋" w:hAnsi="仿宋"/>
          <w:kern w:val="32"/>
          <w:szCs w:val="32"/>
        </w:rPr>
      </w:pPr>
      <w:r>
        <w:rPr>
          <w:rFonts w:ascii="仿宋" w:eastAsia="仿宋" w:hAnsi="仿宋" w:hint="eastAsia"/>
          <w:kern w:val="32"/>
          <w:szCs w:val="32"/>
        </w:rPr>
        <w:t>（一）组织申报条件</w:t>
      </w:r>
    </w:p>
    <w:p w14:paraId="0C332EA3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1.在市内登记注册，具有法人资格，并正常运营</w:t>
      </w:r>
      <w:r>
        <w:rPr>
          <w:rFonts w:ascii="仿宋" w:eastAsia="仿宋" w:hAnsi="仿宋" w:hint="eastAsia"/>
        </w:rPr>
        <w:t>3年</w:t>
      </w:r>
      <w:r>
        <w:rPr>
          <w:rFonts w:ascii="仿宋" w:eastAsia="仿宋" w:hAnsi="仿宋" w:hint="eastAsia"/>
          <w:szCs w:val="32"/>
        </w:rPr>
        <w:t>以上；</w:t>
      </w:r>
    </w:p>
    <w:p w14:paraId="2290D040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2.符合国家、省、市产业、质量、环保等政策，依法取得相应资质；</w:t>
      </w:r>
    </w:p>
    <w:p w14:paraId="2891E119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3.通过GB/T19001-ISO9001质量管理体系认证或其他国际通行管理体系认证，并有效运行3年以上；推广应用卓越绩</w:t>
      </w:r>
      <w:r>
        <w:rPr>
          <w:rFonts w:ascii="仿宋" w:eastAsia="仿宋" w:hAnsi="仿宋" w:hint="eastAsia"/>
          <w:szCs w:val="32"/>
        </w:rPr>
        <w:lastRenderedPageBreak/>
        <w:t>效管理模式3年以上；</w:t>
      </w:r>
    </w:p>
    <w:p w14:paraId="7F75383F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4.具有卓越的经营业绩和社会贡献，从事生产、经营活动的组织，主要经济、技术、安全和质量等指标位于同行业领先地位；从事非营利性业务的组织，其社会贡献位于行业前列；</w:t>
      </w:r>
    </w:p>
    <w:p w14:paraId="4EFBC39E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5.积极履行社会责任，具有良好诚信记录和社会声誉，近3年无较大质量、安全、环境污染、公共卫生、食品安全等事故，无重大质量投诉，</w:t>
      </w:r>
      <w:proofErr w:type="gramStart"/>
      <w:r>
        <w:rPr>
          <w:rFonts w:ascii="仿宋" w:eastAsia="仿宋" w:hAnsi="仿宋" w:hint="eastAsia"/>
          <w:szCs w:val="32"/>
        </w:rPr>
        <w:t>无属于</w:t>
      </w:r>
      <w:proofErr w:type="gramEnd"/>
      <w:r>
        <w:rPr>
          <w:rFonts w:ascii="仿宋" w:eastAsia="仿宋" w:hAnsi="仿宋" w:hint="eastAsia"/>
          <w:szCs w:val="32"/>
        </w:rPr>
        <w:t>组织自身责任而引起的质量异议、索赔和退货，无国家、省、市质量监督抽查不合格记录，无重大劳动保障失信记录，无其他严重违法违规不良记录。</w:t>
      </w:r>
    </w:p>
    <w:p w14:paraId="2B8C729F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以集团名义申报的，其集团总部必须具备以上5项条件，其在我市的所有控股组织需符合第（2）-（5）项基本条件。</w:t>
      </w:r>
    </w:p>
    <w:p w14:paraId="4615F8A8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（二）个人申报条件</w:t>
      </w:r>
    </w:p>
    <w:p w14:paraId="53F11607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napToGrid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r>
        <w:rPr>
          <w:rFonts w:ascii="仿宋" w:eastAsia="仿宋" w:hAnsi="仿宋" w:hint="eastAsia"/>
          <w:snapToGrid/>
          <w:szCs w:val="32"/>
        </w:rPr>
        <w:t>在本市从事质量或质量相关工作10年以上；</w:t>
      </w:r>
    </w:p>
    <w:p w14:paraId="62E6F1F1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napToGrid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>
        <w:rPr>
          <w:rFonts w:ascii="仿宋" w:eastAsia="仿宋" w:hAnsi="仿宋" w:hint="eastAsia"/>
          <w:snapToGrid/>
          <w:szCs w:val="32"/>
        </w:rPr>
        <w:t>政治立场坚定，恪守职业道德和社会规范，较好发挥示范作用，无违反法律、法规行为，个人信用记录良好；</w:t>
      </w:r>
    </w:p>
    <w:p w14:paraId="50DC9DDD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napToGrid/>
          <w:szCs w:val="32"/>
        </w:rPr>
      </w:pPr>
      <w:r>
        <w:rPr>
          <w:rFonts w:ascii="仿宋" w:eastAsia="仿宋" w:hAnsi="仿宋" w:hint="eastAsia"/>
          <w:szCs w:val="32"/>
        </w:rPr>
        <w:t>3.</w:t>
      </w:r>
      <w:r>
        <w:rPr>
          <w:rFonts w:ascii="仿宋" w:eastAsia="仿宋" w:hAnsi="仿宋" w:hint="eastAsia"/>
          <w:snapToGrid/>
          <w:szCs w:val="32"/>
        </w:rPr>
        <w:t>长期从事组织管理、质量理论研究或</w:t>
      </w:r>
      <w:proofErr w:type="gramStart"/>
      <w:r>
        <w:rPr>
          <w:rFonts w:ascii="仿宋" w:eastAsia="仿宋" w:hAnsi="仿宋" w:hint="eastAsia"/>
          <w:snapToGrid/>
          <w:szCs w:val="32"/>
        </w:rPr>
        <w:t>一</w:t>
      </w:r>
      <w:proofErr w:type="gramEnd"/>
      <w:r>
        <w:rPr>
          <w:rFonts w:ascii="仿宋" w:eastAsia="仿宋" w:hAnsi="仿宋" w:hint="eastAsia"/>
          <w:snapToGrid/>
          <w:szCs w:val="32"/>
        </w:rPr>
        <w:t>线质量工作，创新意识强，具有体现精益求精“工匠精神”的工作成果，为组织或社会带来显著效益，对形成组织质量文化、地区质量发展做出突出贡献，在行业中有良好声誉；</w:t>
      </w:r>
    </w:p>
    <w:p w14:paraId="3AA11608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</w:t>
      </w:r>
      <w:r>
        <w:rPr>
          <w:rFonts w:ascii="仿宋" w:eastAsia="仿宋" w:hAnsi="仿宋" w:hint="eastAsia"/>
          <w:snapToGrid/>
          <w:szCs w:val="32"/>
        </w:rPr>
        <w:t>申报个人为组织负责人的，所在组织应同时符合</w:t>
      </w:r>
      <w:r>
        <w:rPr>
          <w:rFonts w:hint="eastAsia"/>
        </w:rPr>
        <w:t>《</w:t>
      </w:r>
      <w:r>
        <w:rPr>
          <w:rFonts w:ascii="仿宋" w:eastAsia="仿宋" w:hAnsi="仿宋" w:hint="eastAsia"/>
          <w:szCs w:val="32"/>
        </w:rPr>
        <w:t>连云港市市长质量奖管理办法》</w:t>
      </w:r>
      <w:r>
        <w:rPr>
          <w:rFonts w:ascii="仿宋" w:eastAsia="仿宋" w:hAnsi="仿宋" w:hint="eastAsia"/>
          <w:snapToGrid/>
          <w:szCs w:val="32"/>
        </w:rPr>
        <w:t>第八条第六</w:t>
      </w:r>
      <w:r>
        <w:rPr>
          <w:rFonts w:ascii="仿宋" w:eastAsia="仿宋" w:hAnsi="仿宋" w:hint="eastAsia"/>
        </w:rPr>
        <w:t>项</w:t>
      </w:r>
      <w:r>
        <w:rPr>
          <w:rFonts w:ascii="仿宋" w:eastAsia="仿宋" w:hAnsi="仿宋" w:hint="eastAsia"/>
          <w:snapToGrid/>
          <w:szCs w:val="32"/>
        </w:rPr>
        <w:t>的规定。</w:t>
      </w:r>
    </w:p>
    <w:p w14:paraId="50D6F637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三、申报材料</w:t>
      </w:r>
    </w:p>
    <w:p w14:paraId="61B0767E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（一）组织</w:t>
      </w:r>
    </w:p>
    <w:p w14:paraId="49BEA9CC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1.组织概述。3000字以内，内容要求见GB/Z19579附录B；</w:t>
      </w:r>
    </w:p>
    <w:p w14:paraId="3284D1C6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2.典型案例。提供推广应用卓越绩效管理模式、产生显著经济或社会效益的典型案例；</w:t>
      </w:r>
    </w:p>
    <w:p w14:paraId="2C706A87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 w:cs="方正仿宋_GBK" w:hint="eastAsia"/>
          <w:szCs w:val="32"/>
        </w:rPr>
      </w:pPr>
      <w:r>
        <w:rPr>
          <w:rFonts w:ascii="仿宋" w:eastAsia="仿宋" w:hAnsi="仿宋" w:hint="eastAsia"/>
          <w:szCs w:val="32"/>
        </w:rPr>
        <w:t>3.《连云港市市长质量奖申报表》（以下简称“申报表”）可</w:t>
      </w:r>
      <w:proofErr w:type="gramStart"/>
      <w:r>
        <w:rPr>
          <w:rFonts w:ascii="仿宋" w:eastAsia="仿宋" w:hAnsi="仿宋" w:hint="eastAsia"/>
          <w:szCs w:val="32"/>
        </w:rPr>
        <w:t>登录市</w:t>
      </w:r>
      <w:proofErr w:type="gramEnd"/>
      <w:r>
        <w:rPr>
          <w:rFonts w:ascii="仿宋" w:eastAsia="仿宋" w:hAnsi="仿宋" w:hint="eastAsia"/>
          <w:szCs w:val="32"/>
        </w:rPr>
        <w:t>市场监管</w:t>
      </w:r>
      <w:proofErr w:type="gramStart"/>
      <w:r>
        <w:rPr>
          <w:rFonts w:ascii="仿宋" w:eastAsia="仿宋" w:hAnsi="仿宋" w:hint="eastAsia"/>
          <w:szCs w:val="32"/>
        </w:rPr>
        <w:t>局官网</w:t>
      </w:r>
      <w:proofErr w:type="gramEnd"/>
      <w:r>
        <w:rPr>
          <w:rFonts w:ascii="仿宋" w:eastAsia="仿宋" w:hAnsi="仿宋" w:hint="eastAsia"/>
          <w:szCs w:val="32"/>
        </w:rPr>
        <w:t>（</w:t>
      </w:r>
      <w:r>
        <w:rPr>
          <w:rFonts w:ascii="仿宋" w:eastAsia="仿宋" w:hAnsi="仿宋"/>
          <w:szCs w:val="32"/>
        </w:rPr>
        <w:t>http://scjgj.lyg.gov.cn</w:t>
      </w:r>
      <w:r>
        <w:rPr>
          <w:rFonts w:ascii="仿宋" w:eastAsia="仿宋" w:hAnsi="仿宋" w:hint="eastAsia"/>
          <w:szCs w:val="32"/>
        </w:rPr>
        <w:t>）下载，应如实、完整填写申报表；</w:t>
      </w:r>
    </w:p>
    <w:p w14:paraId="6FB38F76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4.证实性材料。与申报表及自评报告内容相符的证实性材料；完整的组织机构图，层次至部门（处室）和车间一级，并标明地点及其职责。</w:t>
      </w:r>
    </w:p>
    <w:p w14:paraId="56939A93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上述第1、2、3项需提供电子文档（U盘或光盘）和一式三份的书面材料（装订成册）；第4项需提供一份书面材料（单独装订）。</w:t>
      </w:r>
    </w:p>
    <w:p w14:paraId="779DEB37" w14:textId="77777777" w:rsidR="00A80739" w:rsidRDefault="00A80739" w:rsidP="00A80739">
      <w:pPr>
        <w:spacing w:line="560" w:lineRule="exact"/>
        <w:ind w:left="1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(二)个人</w:t>
      </w:r>
    </w:p>
    <w:p w14:paraId="005599D1" w14:textId="77777777" w:rsidR="00A80739" w:rsidRDefault="00A80739" w:rsidP="00A80739">
      <w:pPr>
        <w:spacing w:line="560" w:lineRule="exact"/>
        <w:ind w:left="1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1.申报个人如实、完整填写《</w:t>
      </w:r>
      <w:r>
        <w:rPr>
          <w:rFonts w:ascii="仿宋" w:eastAsia="仿宋" w:hAnsi="仿宋" w:hint="eastAsia"/>
          <w:szCs w:val="32"/>
        </w:rPr>
        <w:t>连云港市市</w:t>
      </w:r>
      <w:r>
        <w:rPr>
          <w:rFonts w:ascii="仿宋" w:eastAsia="仿宋" w:hAnsi="仿宋"/>
          <w:szCs w:val="32"/>
        </w:rPr>
        <w:t>长质量奖个人申报表》(</w:t>
      </w:r>
      <w:r>
        <w:rPr>
          <w:rFonts w:ascii="仿宋" w:eastAsia="仿宋" w:hAnsi="仿宋" w:hint="eastAsia"/>
          <w:szCs w:val="32"/>
        </w:rPr>
        <w:t>可</w:t>
      </w:r>
      <w:proofErr w:type="gramStart"/>
      <w:r>
        <w:rPr>
          <w:rFonts w:ascii="仿宋" w:eastAsia="仿宋" w:hAnsi="仿宋" w:hint="eastAsia"/>
          <w:szCs w:val="32"/>
        </w:rPr>
        <w:t>登录市</w:t>
      </w:r>
      <w:proofErr w:type="gramEnd"/>
      <w:r>
        <w:rPr>
          <w:rFonts w:ascii="仿宋" w:eastAsia="仿宋" w:hAnsi="仿宋" w:hint="eastAsia"/>
          <w:szCs w:val="32"/>
        </w:rPr>
        <w:t>市场监管</w:t>
      </w:r>
      <w:proofErr w:type="gramStart"/>
      <w:r>
        <w:rPr>
          <w:rFonts w:ascii="仿宋" w:eastAsia="仿宋" w:hAnsi="仿宋" w:hint="eastAsia"/>
          <w:szCs w:val="32"/>
        </w:rPr>
        <w:t>局官网</w:t>
      </w:r>
      <w:proofErr w:type="gramEnd"/>
      <w:r>
        <w:rPr>
          <w:rFonts w:ascii="仿宋" w:eastAsia="仿宋" w:hAnsi="仿宋" w:hint="eastAsia"/>
          <w:szCs w:val="32"/>
        </w:rPr>
        <w:t>（</w:t>
      </w:r>
      <w:r>
        <w:rPr>
          <w:rFonts w:ascii="仿宋" w:eastAsia="仿宋" w:hAnsi="仿宋"/>
          <w:szCs w:val="32"/>
        </w:rPr>
        <w:t>http://scjgj.lyg.gov.cn</w:t>
      </w:r>
      <w:r>
        <w:rPr>
          <w:rFonts w:ascii="仿宋" w:eastAsia="仿宋" w:hAnsi="仿宋" w:hint="eastAsia"/>
          <w:szCs w:val="32"/>
        </w:rPr>
        <w:t>）下载；</w:t>
      </w:r>
    </w:p>
    <w:p w14:paraId="6EFA8BB7" w14:textId="77777777" w:rsidR="00A80739" w:rsidRDefault="00A80739" w:rsidP="00A80739">
      <w:pPr>
        <w:spacing w:line="560" w:lineRule="exact"/>
        <w:ind w:left="1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2.自评报告。参照GB</w:t>
      </w:r>
      <w:r>
        <w:rPr>
          <w:rFonts w:ascii="仿宋" w:eastAsia="仿宋" w:hAnsi="仿宋" w:hint="eastAsia"/>
          <w:szCs w:val="32"/>
        </w:rPr>
        <w:t>/</w:t>
      </w:r>
      <w:r>
        <w:rPr>
          <w:rFonts w:ascii="仿宋" w:eastAsia="仿宋" w:hAnsi="仿宋"/>
          <w:szCs w:val="32"/>
        </w:rPr>
        <w:t>T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19580-2012《卓越绩效评价准则》和《</w:t>
      </w:r>
      <w:r>
        <w:rPr>
          <w:rFonts w:ascii="仿宋" w:eastAsia="仿宋" w:hAnsi="仿宋" w:hint="eastAsia"/>
          <w:szCs w:val="32"/>
        </w:rPr>
        <w:t>连云港市市</w:t>
      </w:r>
      <w:r>
        <w:rPr>
          <w:rFonts w:ascii="仿宋" w:eastAsia="仿宋" w:hAnsi="仿宋"/>
          <w:szCs w:val="32"/>
        </w:rPr>
        <w:t>长质量奖个人奖申报自评指南》(附件</w:t>
      </w:r>
      <w:r>
        <w:rPr>
          <w:rFonts w:ascii="仿宋" w:eastAsia="仿宋" w:hAnsi="仿宋" w:hint="eastAsia"/>
          <w:szCs w:val="32"/>
        </w:rPr>
        <w:t>4</w:t>
      </w:r>
      <w:r>
        <w:rPr>
          <w:rFonts w:ascii="仿宋" w:eastAsia="仿宋" w:hAnsi="仿宋"/>
          <w:szCs w:val="32"/>
        </w:rPr>
        <w:t>)要求，从意识与素质、目标与计划、顾客、学习与发展、工作过程、改进与创新、结果等7个方面，详细说明在质量理论研究、质量管理实践、质量策划、控制、改进及创新等方面的主要工作措施、成效和贡献</w:t>
      </w:r>
      <w:r>
        <w:rPr>
          <w:rFonts w:ascii="仿宋" w:eastAsia="仿宋" w:hAnsi="仿宋" w:hint="eastAsia"/>
          <w:szCs w:val="32"/>
        </w:rPr>
        <w:t>；</w:t>
      </w:r>
    </w:p>
    <w:p w14:paraId="1CCECC71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3.证实性材料。与申报表和自评报告内容相符，包括个</w:t>
      </w:r>
      <w:r>
        <w:rPr>
          <w:rFonts w:ascii="仿宋" w:eastAsia="仿宋" w:hAnsi="仿宋"/>
          <w:szCs w:val="32"/>
        </w:rPr>
        <w:lastRenderedPageBreak/>
        <w:t>人身份及各类资格证书、从事重大质量工作取得实效证明材料、质量管理科学研究成果、荣获省部级以上质量</w:t>
      </w:r>
      <w:r>
        <w:rPr>
          <w:rFonts w:ascii="仿宋" w:eastAsia="仿宋" w:hAnsi="仿宋" w:hint="eastAsia"/>
          <w:szCs w:val="32"/>
        </w:rPr>
        <w:t>荣誉</w:t>
      </w:r>
      <w:r>
        <w:rPr>
          <w:rFonts w:ascii="仿宋" w:eastAsia="仿宋" w:hAnsi="仿宋"/>
          <w:szCs w:val="32"/>
        </w:rPr>
        <w:t>证书等复印件。具体要求详见申报表填表说明。</w:t>
      </w:r>
      <w:r>
        <w:rPr>
          <w:rFonts w:ascii="仿宋" w:eastAsia="仿宋" w:hAnsi="仿宋"/>
          <w:szCs w:val="32"/>
        </w:rPr>
        <w:br/>
      </w:r>
      <w:r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/>
          <w:szCs w:val="32"/>
        </w:rPr>
        <w:t>申报组织或个人除提交上述村料外，还需提供2-3张反映基本情况的电子版照片。</w:t>
      </w:r>
    </w:p>
    <w:p w14:paraId="4485CE90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四、组织推荐</w:t>
      </w:r>
    </w:p>
    <w:p w14:paraId="5C52370A" w14:textId="77777777" w:rsidR="00A80739" w:rsidRDefault="00A80739" w:rsidP="00A80739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各县区人民政府(管委会）负责所辖区申报连云港市市长质量</w:t>
      </w:r>
      <w:proofErr w:type="gramStart"/>
      <w:r>
        <w:rPr>
          <w:rFonts w:ascii="仿宋" w:eastAsia="仿宋" w:hAnsi="仿宋" w:hint="eastAsia"/>
          <w:szCs w:val="32"/>
        </w:rPr>
        <w:t>奖组织</w:t>
      </w:r>
      <w:proofErr w:type="gramEnd"/>
      <w:r>
        <w:rPr>
          <w:rFonts w:ascii="仿宋" w:eastAsia="仿宋" w:hAnsi="仿宋" w:hint="eastAsia"/>
          <w:szCs w:val="32"/>
        </w:rPr>
        <w:t>和个人的审核、推荐工作，市有关部门负责本行业市属组织和个人的申报审核、推荐工作。经各县区人民政府(管委会)或市有关部门审核并签署推荐意见后，报连云港市质量发展委员会办公室。</w:t>
      </w:r>
    </w:p>
    <w:p w14:paraId="59165478" w14:textId="77777777" w:rsidR="00A80739" w:rsidRDefault="00A80739" w:rsidP="00A80739">
      <w:pPr>
        <w:snapToGrid/>
        <w:spacing w:line="580" w:lineRule="exact"/>
        <w:ind w:firstLine="641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申报截止日期：2021年8月2日。</w:t>
      </w:r>
    </w:p>
    <w:p w14:paraId="48B377A1" w14:textId="77777777" w:rsidR="00A80739" w:rsidRDefault="00A80739" w:rsidP="00A80739">
      <w:pPr>
        <w:pStyle w:val="1"/>
      </w:pPr>
    </w:p>
    <w:p w14:paraId="056F0D89" w14:textId="77777777" w:rsidR="00390578" w:rsidRPr="00A80739" w:rsidRDefault="00390578">
      <w:bookmarkStart w:id="0" w:name="_GoBack"/>
      <w:bookmarkEnd w:id="0"/>
    </w:p>
    <w:sectPr w:rsidR="00390578" w:rsidRPr="00A80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5090" w14:textId="77777777" w:rsidR="007F2A5B" w:rsidRDefault="007F2A5B" w:rsidP="00A80739">
      <w:pPr>
        <w:spacing w:line="240" w:lineRule="auto"/>
      </w:pPr>
      <w:r>
        <w:separator/>
      </w:r>
    </w:p>
  </w:endnote>
  <w:endnote w:type="continuationSeparator" w:id="0">
    <w:p w14:paraId="73D55D28" w14:textId="77777777" w:rsidR="007F2A5B" w:rsidRDefault="007F2A5B" w:rsidP="00A80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D04E" w14:textId="77777777" w:rsidR="007F2A5B" w:rsidRDefault="007F2A5B" w:rsidP="00A80739">
      <w:pPr>
        <w:spacing w:line="240" w:lineRule="auto"/>
      </w:pPr>
      <w:r>
        <w:separator/>
      </w:r>
    </w:p>
  </w:footnote>
  <w:footnote w:type="continuationSeparator" w:id="0">
    <w:p w14:paraId="4D147A34" w14:textId="77777777" w:rsidR="007F2A5B" w:rsidRDefault="007F2A5B" w:rsidP="00A807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8C"/>
    <w:rsid w:val="00390578"/>
    <w:rsid w:val="0066578C"/>
    <w:rsid w:val="007F2A5B"/>
    <w:rsid w:val="00A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63179-EBFC-4245-9F8A-2A087B7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73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73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7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73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739"/>
    <w:rPr>
      <w:sz w:val="18"/>
      <w:szCs w:val="18"/>
    </w:rPr>
  </w:style>
  <w:style w:type="paragraph" w:customStyle="1" w:styleId="1">
    <w:name w:val="标题1"/>
    <w:basedOn w:val="a"/>
    <w:next w:val="a"/>
    <w:qFormat/>
    <w:rsid w:val="00A80739"/>
    <w:pPr>
      <w:tabs>
        <w:tab w:val="left" w:pos="315"/>
        <w:tab w:val="left" w:pos="9193"/>
        <w:tab w:val="left" w:pos="9827"/>
      </w:tabs>
      <w:ind w:firstLine="0"/>
      <w:jc w:val="center"/>
    </w:pPr>
    <w:rPr>
      <w:rFonts w:ascii="方正小标宋简体" w:eastAsia="方正小标宋简体" w:hAnsi="华文中宋" w:cs="方正仿宋_GB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1009420204@qq.com</dc:creator>
  <cp:keywords/>
  <dc:description/>
  <cp:lastModifiedBy>1009420204@qq.com</cp:lastModifiedBy>
  <cp:revision>2</cp:revision>
  <dcterms:created xsi:type="dcterms:W3CDTF">2021-07-06T02:28:00Z</dcterms:created>
  <dcterms:modified xsi:type="dcterms:W3CDTF">2021-07-06T02:28:00Z</dcterms:modified>
</cp:coreProperties>
</file>