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A9" w:rsidRPr="00377DD1" w:rsidRDefault="000D11A9" w:rsidP="000D11A9">
      <w:pPr>
        <w:spacing w:line="540" w:lineRule="exact"/>
        <w:jc w:val="center"/>
        <w:rPr>
          <w:rFonts w:ascii="Times New Roman" w:eastAsia="方正仿宋_GBK" w:hAnsi="Times New Roman"/>
          <w:sz w:val="32"/>
          <w:szCs w:val="32"/>
        </w:rPr>
      </w:pPr>
    </w:p>
    <w:p w:rsidR="000D11A9" w:rsidRPr="00377DD1" w:rsidRDefault="000D11A9" w:rsidP="000D11A9">
      <w:pPr>
        <w:spacing w:line="540" w:lineRule="exact"/>
        <w:jc w:val="center"/>
        <w:rPr>
          <w:rFonts w:ascii="Times New Roman" w:eastAsia="方正仿宋_GBK" w:hAnsi="Times New Roman"/>
          <w:sz w:val="32"/>
          <w:szCs w:val="32"/>
        </w:rPr>
      </w:pPr>
    </w:p>
    <w:p w:rsidR="000D11A9" w:rsidRPr="00377DD1" w:rsidRDefault="000D11A9" w:rsidP="000D11A9">
      <w:pPr>
        <w:spacing w:line="540" w:lineRule="exact"/>
        <w:jc w:val="center"/>
        <w:rPr>
          <w:rFonts w:ascii="Times New Roman" w:eastAsia="方正仿宋_GBK" w:hAnsi="Times New Roman"/>
          <w:sz w:val="32"/>
          <w:szCs w:val="32"/>
        </w:rPr>
      </w:pPr>
    </w:p>
    <w:p w:rsidR="000D11A9" w:rsidRPr="00377DD1" w:rsidRDefault="000D11A9" w:rsidP="000D11A9">
      <w:pPr>
        <w:spacing w:line="540" w:lineRule="exact"/>
        <w:jc w:val="center"/>
        <w:rPr>
          <w:rFonts w:ascii="Times New Roman" w:eastAsia="方正仿宋_GBK" w:hAnsi="Times New Roman"/>
          <w:sz w:val="32"/>
          <w:szCs w:val="32"/>
        </w:rPr>
      </w:pPr>
    </w:p>
    <w:p w:rsidR="000D11A9" w:rsidRPr="00377DD1" w:rsidRDefault="000D11A9" w:rsidP="000D11A9">
      <w:pPr>
        <w:spacing w:line="540" w:lineRule="exact"/>
        <w:jc w:val="center"/>
        <w:rPr>
          <w:rFonts w:ascii="Times New Roman" w:eastAsia="方正仿宋_GBK" w:hAnsi="Times New Roman"/>
          <w:sz w:val="32"/>
          <w:szCs w:val="32"/>
        </w:rPr>
      </w:pPr>
    </w:p>
    <w:p w:rsidR="000D11A9" w:rsidRPr="00377DD1" w:rsidRDefault="000D11A9" w:rsidP="000D11A9">
      <w:pPr>
        <w:spacing w:line="540" w:lineRule="exact"/>
        <w:jc w:val="center"/>
        <w:rPr>
          <w:rFonts w:ascii="Times New Roman" w:eastAsia="方正仿宋_GBK" w:hAnsi="Times New Roman"/>
          <w:sz w:val="32"/>
          <w:szCs w:val="32"/>
        </w:rPr>
      </w:pPr>
    </w:p>
    <w:p w:rsidR="000D11A9" w:rsidRPr="00377DD1" w:rsidRDefault="000D11A9" w:rsidP="000D11A9">
      <w:pPr>
        <w:spacing w:line="540" w:lineRule="exact"/>
        <w:jc w:val="center"/>
        <w:rPr>
          <w:rFonts w:ascii="Times New Roman" w:eastAsia="方正仿宋_GBK" w:hAnsi="Times New Roman"/>
          <w:sz w:val="32"/>
          <w:szCs w:val="32"/>
        </w:rPr>
      </w:pPr>
      <w:r w:rsidRPr="00377DD1">
        <w:rPr>
          <w:rFonts w:ascii="Times New Roman" w:eastAsia="方正仿宋_GBK" w:hAnsi="Times New Roman"/>
          <w:sz w:val="32"/>
          <w:szCs w:val="32"/>
        </w:rPr>
        <w:t>连市监〔</w:t>
      </w:r>
      <w:r w:rsidRPr="00377DD1">
        <w:rPr>
          <w:rFonts w:ascii="Times New Roman" w:eastAsia="方正仿宋_GBK" w:hAnsi="Times New Roman"/>
          <w:sz w:val="32"/>
          <w:szCs w:val="32"/>
        </w:rPr>
        <w:t>2022</w:t>
      </w:r>
      <w:r w:rsidRPr="00377DD1">
        <w:rPr>
          <w:rFonts w:ascii="Times New Roman" w:eastAsia="方正仿宋_GBK" w:hAnsi="Times New Roman"/>
          <w:sz w:val="32"/>
          <w:szCs w:val="32"/>
        </w:rPr>
        <w:t>〕</w:t>
      </w:r>
      <w:r w:rsidR="00377DD1" w:rsidRPr="00377DD1">
        <w:rPr>
          <w:rFonts w:ascii="Times New Roman" w:eastAsia="方正仿宋_GBK" w:hAnsi="Times New Roman"/>
          <w:sz w:val="32"/>
          <w:szCs w:val="32"/>
        </w:rPr>
        <w:t>309</w:t>
      </w:r>
      <w:r w:rsidRPr="00377DD1">
        <w:rPr>
          <w:rFonts w:ascii="Times New Roman" w:eastAsia="方正仿宋_GBK" w:hAnsi="Times New Roman"/>
          <w:sz w:val="32"/>
          <w:szCs w:val="32"/>
        </w:rPr>
        <w:t>号</w:t>
      </w:r>
    </w:p>
    <w:p w:rsidR="000D11A9" w:rsidRPr="00377DD1" w:rsidRDefault="000D11A9" w:rsidP="000D11A9">
      <w:pPr>
        <w:tabs>
          <w:tab w:val="left" w:pos="5481"/>
        </w:tabs>
        <w:spacing w:line="540" w:lineRule="exact"/>
        <w:jc w:val="center"/>
        <w:rPr>
          <w:rFonts w:ascii="Times New Roman" w:hAnsi="Times New Roman"/>
          <w:szCs w:val="32"/>
        </w:rPr>
      </w:pPr>
    </w:p>
    <w:p w:rsidR="000D11A9" w:rsidRPr="00377DD1" w:rsidRDefault="000D11A9" w:rsidP="000D11A9">
      <w:pPr>
        <w:snapToGrid w:val="0"/>
        <w:spacing w:line="540" w:lineRule="exact"/>
        <w:jc w:val="center"/>
        <w:rPr>
          <w:rFonts w:ascii="Times New Roman" w:eastAsia="方正小标宋_GBK" w:hAnsi="Times New Roman"/>
          <w:sz w:val="44"/>
          <w:szCs w:val="44"/>
        </w:rPr>
      </w:pPr>
    </w:p>
    <w:p w:rsidR="00A75320" w:rsidRPr="00377DD1" w:rsidRDefault="001B19AD" w:rsidP="000D11A9">
      <w:pPr>
        <w:snapToGrid w:val="0"/>
        <w:spacing w:line="540" w:lineRule="exact"/>
        <w:jc w:val="center"/>
        <w:rPr>
          <w:rFonts w:ascii="Times New Roman" w:eastAsia="方正小标宋_GBK" w:hAnsi="Times New Roman"/>
          <w:sz w:val="44"/>
          <w:szCs w:val="44"/>
        </w:rPr>
      </w:pPr>
      <w:r w:rsidRPr="00377DD1">
        <w:rPr>
          <w:rFonts w:ascii="Times New Roman" w:eastAsia="方正小标宋_GBK" w:hAnsi="Times New Roman"/>
          <w:sz w:val="44"/>
          <w:szCs w:val="44"/>
        </w:rPr>
        <w:t>关于</w:t>
      </w:r>
      <w:r w:rsidR="00A75320" w:rsidRPr="00377DD1">
        <w:rPr>
          <w:rFonts w:ascii="Times New Roman" w:eastAsia="方正小标宋_GBK" w:hAnsi="Times New Roman"/>
          <w:sz w:val="44"/>
          <w:szCs w:val="44"/>
        </w:rPr>
        <w:t>废止</w:t>
      </w:r>
      <w:r w:rsidRPr="00377DD1">
        <w:rPr>
          <w:rFonts w:ascii="Times New Roman" w:eastAsia="方正小标宋_GBK" w:hAnsi="Times New Roman"/>
          <w:sz w:val="44"/>
          <w:szCs w:val="44"/>
        </w:rPr>
        <w:t>部分</w:t>
      </w:r>
      <w:r w:rsidR="00A75320" w:rsidRPr="00377DD1">
        <w:rPr>
          <w:rFonts w:ascii="Times New Roman" w:eastAsia="方正小标宋_GBK" w:hAnsi="Times New Roman"/>
          <w:sz w:val="44"/>
          <w:szCs w:val="44"/>
        </w:rPr>
        <w:t>行政规范性文件的通知</w:t>
      </w:r>
    </w:p>
    <w:p w:rsidR="00A75320" w:rsidRPr="00377DD1" w:rsidRDefault="00A75320" w:rsidP="000D11A9">
      <w:pPr>
        <w:snapToGrid w:val="0"/>
        <w:spacing w:line="520" w:lineRule="exact"/>
        <w:jc w:val="left"/>
        <w:rPr>
          <w:rFonts w:ascii="Times New Roman" w:eastAsia="方正仿宋_GBK" w:hAnsi="Times New Roman"/>
          <w:sz w:val="32"/>
          <w:szCs w:val="32"/>
        </w:rPr>
      </w:pPr>
    </w:p>
    <w:p w:rsidR="00A75320" w:rsidRPr="00377DD1" w:rsidRDefault="00A75320" w:rsidP="000D11A9">
      <w:pPr>
        <w:snapToGrid w:val="0"/>
        <w:spacing w:line="520" w:lineRule="exact"/>
        <w:jc w:val="left"/>
        <w:rPr>
          <w:rFonts w:ascii="Times New Roman" w:eastAsia="方正仿宋_GBK" w:hAnsi="Times New Roman"/>
          <w:kern w:val="0"/>
          <w:sz w:val="32"/>
          <w:szCs w:val="32"/>
        </w:rPr>
      </w:pPr>
      <w:r w:rsidRPr="00377DD1">
        <w:rPr>
          <w:rFonts w:ascii="Times New Roman" w:eastAsia="方正仿宋_GBK" w:hAnsi="Times New Roman"/>
          <w:kern w:val="0"/>
          <w:sz w:val="32"/>
          <w:szCs w:val="32"/>
        </w:rPr>
        <w:t>各县区市场监管局，市开发区、徐圩新区市场监管局，市局各机关处室、直属单位、社会团体：</w:t>
      </w:r>
    </w:p>
    <w:p w:rsidR="001B19AD" w:rsidRPr="00377DD1" w:rsidRDefault="001B19AD" w:rsidP="000D11A9">
      <w:pPr>
        <w:snapToGrid w:val="0"/>
        <w:spacing w:line="520" w:lineRule="exact"/>
        <w:ind w:firstLineChars="200" w:firstLine="640"/>
        <w:jc w:val="left"/>
        <w:rPr>
          <w:rFonts w:ascii="Times New Roman" w:eastAsia="方正仿宋_GBK" w:hAnsi="Times New Roman"/>
          <w:kern w:val="0"/>
          <w:sz w:val="32"/>
          <w:szCs w:val="32"/>
        </w:rPr>
      </w:pPr>
      <w:r w:rsidRPr="00377DD1">
        <w:rPr>
          <w:rFonts w:ascii="Times New Roman" w:eastAsia="方正仿宋_GBK" w:hAnsi="Times New Roman"/>
          <w:kern w:val="0"/>
          <w:sz w:val="32"/>
          <w:szCs w:val="32"/>
        </w:rPr>
        <w:t>为贯彻落实上级有关清理规范性文件的精神，保证规范性文件与法律、法规、规章的一致性和协调性，通过对往年相关文件进行梳理和征求意见，经局党组会研究，决定废止部分行政规范性文件（目录见附件），废止文件自本通知印发之日起停止执行。</w:t>
      </w:r>
    </w:p>
    <w:p w:rsidR="001B19AD" w:rsidRPr="00377DD1" w:rsidRDefault="001B19AD" w:rsidP="000D11A9">
      <w:pPr>
        <w:snapToGrid w:val="0"/>
        <w:spacing w:line="520" w:lineRule="exact"/>
        <w:ind w:firstLineChars="200" w:firstLine="640"/>
        <w:jc w:val="left"/>
        <w:rPr>
          <w:rFonts w:ascii="Times New Roman" w:eastAsia="方正仿宋_GBK" w:hAnsi="Times New Roman"/>
          <w:kern w:val="0"/>
          <w:sz w:val="32"/>
          <w:szCs w:val="32"/>
        </w:rPr>
      </w:pPr>
    </w:p>
    <w:p w:rsidR="00FB287C" w:rsidRPr="00377DD1" w:rsidRDefault="001B19AD" w:rsidP="000D11A9">
      <w:pPr>
        <w:snapToGrid w:val="0"/>
        <w:spacing w:line="520" w:lineRule="exact"/>
        <w:ind w:firstLineChars="200" w:firstLine="640"/>
        <w:jc w:val="left"/>
        <w:rPr>
          <w:rFonts w:ascii="Times New Roman" w:eastAsia="方正仿宋_GBK" w:hAnsi="Times New Roman"/>
          <w:kern w:val="0"/>
          <w:sz w:val="32"/>
          <w:szCs w:val="32"/>
        </w:rPr>
      </w:pPr>
      <w:r w:rsidRPr="00377DD1">
        <w:rPr>
          <w:rFonts w:ascii="Times New Roman" w:eastAsia="方正仿宋_GBK" w:hAnsi="Times New Roman"/>
          <w:kern w:val="0"/>
          <w:sz w:val="32"/>
          <w:szCs w:val="32"/>
        </w:rPr>
        <w:t>附件：决定废止的规范性文件目录</w:t>
      </w:r>
    </w:p>
    <w:p w:rsidR="00FB287C" w:rsidRPr="00377DD1" w:rsidRDefault="00FB287C" w:rsidP="000D11A9">
      <w:pPr>
        <w:spacing w:line="520" w:lineRule="exact"/>
        <w:jc w:val="left"/>
        <w:rPr>
          <w:rFonts w:ascii="Times New Roman" w:eastAsia="方正仿宋_GBK" w:hAnsi="Times New Roman"/>
          <w:color w:val="333333"/>
          <w:sz w:val="32"/>
          <w:szCs w:val="32"/>
          <w:shd w:val="clear" w:color="auto" w:fill="FFFFFF"/>
        </w:rPr>
      </w:pPr>
    </w:p>
    <w:p w:rsidR="00FB287C" w:rsidRPr="00377DD1" w:rsidRDefault="00FB287C" w:rsidP="000D11A9">
      <w:pPr>
        <w:spacing w:line="520" w:lineRule="exact"/>
        <w:jc w:val="left"/>
        <w:rPr>
          <w:rFonts w:ascii="Times New Roman" w:eastAsia="方正仿宋_GBK" w:hAnsi="Times New Roman"/>
          <w:color w:val="333333"/>
          <w:sz w:val="32"/>
          <w:szCs w:val="32"/>
          <w:shd w:val="clear" w:color="auto" w:fill="FFFFFF"/>
        </w:rPr>
      </w:pPr>
    </w:p>
    <w:p w:rsidR="00FB287C" w:rsidRPr="00377DD1" w:rsidRDefault="00FB287C" w:rsidP="000D11A9">
      <w:pPr>
        <w:spacing w:line="520" w:lineRule="exact"/>
        <w:ind w:firstLineChars="1300" w:firstLine="4160"/>
        <w:jc w:val="left"/>
        <w:rPr>
          <w:rFonts w:ascii="Times New Roman" w:eastAsia="方正仿宋_GBK" w:hAnsi="Times New Roman"/>
          <w:color w:val="333333"/>
          <w:sz w:val="32"/>
          <w:szCs w:val="32"/>
          <w:shd w:val="clear" w:color="auto" w:fill="FFFFFF"/>
        </w:rPr>
      </w:pPr>
      <w:r w:rsidRPr="00377DD1">
        <w:rPr>
          <w:rFonts w:ascii="Times New Roman" w:eastAsia="方正仿宋_GBK" w:hAnsi="Times New Roman"/>
          <w:color w:val="333333"/>
          <w:sz w:val="32"/>
          <w:szCs w:val="32"/>
          <w:shd w:val="clear" w:color="auto" w:fill="FFFFFF"/>
        </w:rPr>
        <w:t>连云港市市场监督管理局</w:t>
      </w:r>
    </w:p>
    <w:p w:rsidR="000D11A9" w:rsidRPr="00377DD1" w:rsidRDefault="00FB287C" w:rsidP="000D11A9">
      <w:pPr>
        <w:spacing w:line="520" w:lineRule="exact"/>
        <w:ind w:firstLineChars="1450" w:firstLine="4640"/>
        <w:jc w:val="left"/>
        <w:rPr>
          <w:rFonts w:ascii="Times New Roman" w:eastAsia="方正仿宋_GBK" w:hAnsi="Times New Roman"/>
          <w:color w:val="333333"/>
          <w:sz w:val="32"/>
          <w:szCs w:val="32"/>
          <w:shd w:val="clear" w:color="auto" w:fill="FFFFFF"/>
        </w:rPr>
      </w:pPr>
      <w:r w:rsidRPr="00377DD1">
        <w:rPr>
          <w:rFonts w:ascii="Times New Roman" w:eastAsia="方正仿宋_GBK" w:hAnsi="Times New Roman"/>
          <w:color w:val="333333"/>
          <w:sz w:val="32"/>
          <w:szCs w:val="32"/>
          <w:shd w:val="clear" w:color="auto" w:fill="FFFFFF"/>
        </w:rPr>
        <w:t>2022</w:t>
      </w:r>
      <w:r w:rsidRPr="00377DD1">
        <w:rPr>
          <w:rFonts w:ascii="Times New Roman" w:eastAsia="方正仿宋_GBK" w:hAnsi="Times New Roman"/>
          <w:color w:val="333333"/>
          <w:sz w:val="32"/>
          <w:szCs w:val="32"/>
          <w:shd w:val="clear" w:color="auto" w:fill="FFFFFF"/>
        </w:rPr>
        <w:t>年</w:t>
      </w:r>
      <w:r w:rsidR="001B19AD" w:rsidRPr="00377DD1">
        <w:rPr>
          <w:rFonts w:ascii="Times New Roman" w:eastAsia="方正仿宋_GBK" w:hAnsi="Times New Roman"/>
          <w:color w:val="333333"/>
          <w:sz w:val="32"/>
          <w:szCs w:val="32"/>
          <w:shd w:val="clear" w:color="auto" w:fill="FFFFFF"/>
        </w:rPr>
        <w:t>12</w:t>
      </w:r>
      <w:r w:rsidRPr="00377DD1">
        <w:rPr>
          <w:rFonts w:ascii="Times New Roman" w:eastAsia="方正仿宋_GBK" w:hAnsi="Times New Roman"/>
          <w:color w:val="333333"/>
          <w:sz w:val="32"/>
          <w:szCs w:val="32"/>
          <w:shd w:val="clear" w:color="auto" w:fill="FFFFFF"/>
        </w:rPr>
        <w:t>月</w:t>
      </w:r>
      <w:r w:rsidR="001B19AD" w:rsidRPr="00377DD1">
        <w:rPr>
          <w:rFonts w:ascii="Times New Roman" w:eastAsia="方正仿宋_GBK" w:hAnsi="Times New Roman"/>
          <w:color w:val="333333"/>
          <w:sz w:val="32"/>
          <w:szCs w:val="32"/>
          <w:shd w:val="clear" w:color="auto" w:fill="FFFFFF"/>
        </w:rPr>
        <w:t>22</w:t>
      </w:r>
      <w:r w:rsidRPr="00377DD1">
        <w:rPr>
          <w:rFonts w:ascii="Times New Roman" w:eastAsia="方正仿宋_GBK" w:hAnsi="Times New Roman"/>
          <w:color w:val="333333"/>
          <w:sz w:val="32"/>
          <w:szCs w:val="32"/>
          <w:shd w:val="clear" w:color="auto" w:fill="FFFFFF"/>
        </w:rPr>
        <w:t>日</w:t>
      </w:r>
    </w:p>
    <w:p w:rsidR="000D11A9" w:rsidRPr="00377DD1" w:rsidRDefault="000D11A9" w:rsidP="000D11A9">
      <w:pPr>
        <w:spacing w:line="520" w:lineRule="exact"/>
        <w:ind w:firstLineChars="200" w:firstLine="640"/>
        <w:jc w:val="left"/>
        <w:rPr>
          <w:rFonts w:ascii="Times New Roman" w:eastAsia="方正仿宋_GBK" w:hAnsi="Times New Roman"/>
          <w:color w:val="333333"/>
          <w:sz w:val="32"/>
          <w:szCs w:val="32"/>
          <w:shd w:val="clear" w:color="auto" w:fill="FFFFFF"/>
        </w:rPr>
      </w:pPr>
      <w:r w:rsidRPr="00377DD1">
        <w:rPr>
          <w:rFonts w:ascii="Times New Roman" w:eastAsia="方正仿宋_GBK" w:hAnsi="Times New Roman"/>
          <w:color w:val="333333"/>
          <w:sz w:val="32"/>
          <w:szCs w:val="32"/>
          <w:shd w:val="clear" w:color="auto" w:fill="FFFFFF"/>
        </w:rPr>
        <w:t>（此件公开发布）</w:t>
      </w:r>
    </w:p>
    <w:p w:rsidR="00FB287C" w:rsidRPr="00377DD1" w:rsidRDefault="00FB287C" w:rsidP="000D11A9">
      <w:pPr>
        <w:spacing w:line="520" w:lineRule="exact"/>
        <w:ind w:firstLineChars="200" w:firstLine="640"/>
        <w:jc w:val="left"/>
        <w:rPr>
          <w:rFonts w:ascii="Times New Roman" w:eastAsia="方正仿宋_GBK" w:hAnsi="Times New Roman"/>
          <w:sz w:val="32"/>
          <w:szCs w:val="32"/>
        </w:rPr>
        <w:sectPr w:rsidR="00FB287C" w:rsidRPr="00377DD1" w:rsidSect="00A75320">
          <w:footerReference w:type="default" r:id="rId7"/>
          <w:type w:val="continuous"/>
          <w:pgSz w:w="11906" w:h="16838"/>
          <w:pgMar w:top="2098" w:right="1474" w:bottom="1985" w:left="1588" w:header="851" w:footer="1418" w:gutter="0"/>
          <w:cols w:space="0"/>
          <w:docGrid w:type="linesAndChars" w:linePitch="315"/>
        </w:sectPr>
      </w:pPr>
    </w:p>
    <w:p w:rsidR="00693FC1" w:rsidRPr="00377DD1" w:rsidRDefault="002257E3">
      <w:pPr>
        <w:jc w:val="left"/>
        <w:rPr>
          <w:rFonts w:ascii="Times New Roman" w:eastAsia="黑体" w:hAnsi="Times New Roman"/>
          <w:sz w:val="32"/>
        </w:rPr>
      </w:pPr>
      <w:r w:rsidRPr="00377DD1">
        <w:rPr>
          <w:rFonts w:ascii="Times New Roman" w:eastAsia="黑体" w:hAnsi="Times New Roman"/>
          <w:sz w:val="32"/>
        </w:rPr>
        <w:lastRenderedPageBreak/>
        <w:t>附件</w:t>
      </w:r>
    </w:p>
    <w:p w:rsidR="00693FC1" w:rsidRPr="00377DD1" w:rsidRDefault="001B19AD">
      <w:pPr>
        <w:pStyle w:val="a00"/>
        <w:spacing w:beforeAutospacing="0" w:afterAutospacing="0" w:line="560" w:lineRule="exact"/>
        <w:jc w:val="center"/>
        <w:rPr>
          <w:rFonts w:ascii="Times New Roman" w:eastAsia="方正小标宋_GBK" w:hAnsi="Times New Roman" w:cs="Times New Roman"/>
          <w:sz w:val="44"/>
        </w:rPr>
      </w:pPr>
      <w:r w:rsidRPr="00377DD1">
        <w:rPr>
          <w:rFonts w:ascii="Times New Roman" w:eastAsia="方正小标宋_GBK" w:hAnsi="Times New Roman" w:cs="Times New Roman"/>
          <w:sz w:val="44"/>
        </w:rPr>
        <w:t>决定</w:t>
      </w:r>
      <w:r w:rsidR="002257E3" w:rsidRPr="00377DD1">
        <w:rPr>
          <w:rFonts w:ascii="Times New Roman" w:eastAsia="方正小标宋_GBK" w:hAnsi="Times New Roman" w:cs="Times New Roman"/>
          <w:sz w:val="44"/>
        </w:rPr>
        <w:t>废止</w:t>
      </w:r>
      <w:r w:rsidR="000D11A9" w:rsidRPr="00377DD1">
        <w:rPr>
          <w:rFonts w:ascii="Times New Roman" w:eastAsia="方正小标宋_GBK" w:hAnsi="Times New Roman" w:cs="Times New Roman"/>
          <w:sz w:val="44"/>
        </w:rPr>
        <w:t>的</w:t>
      </w:r>
      <w:r w:rsidR="002257E3" w:rsidRPr="00377DD1">
        <w:rPr>
          <w:rFonts w:ascii="Times New Roman" w:eastAsia="方正小标宋_GBK" w:hAnsi="Times New Roman" w:cs="Times New Roman"/>
          <w:sz w:val="44"/>
        </w:rPr>
        <w:t>规范性文件目录</w:t>
      </w:r>
      <w:r w:rsidR="002257E3" w:rsidRPr="00377DD1">
        <w:rPr>
          <w:rFonts w:ascii="Times New Roman" w:eastAsia="方正仿宋_GBK" w:hAnsi="Times New Roman" w:cs="Times New Roman"/>
          <w:sz w:val="32"/>
        </w:rPr>
        <w:t xml:space="preserve"> </w:t>
      </w:r>
    </w:p>
    <w:tbl>
      <w:tblPr>
        <w:tblW w:w="13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6294"/>
        <w:gridCol w:w="1928"/>
        <w:gridCol w:w="2436"/>
        <w:gridCol w:w="1980"/>
      </w:tblGrid>
      <w:tr w:rsidR="00693FC1" w:rsidRPr="00377DD1">
        <w:trPr>
          <w:trHeight w:val="535"/>
          <w:jc w:val="center"/>
        </w:trPr>
        <w:tc>
          <w:tcPr>
            <w:tcW w:w="848" w:type="dxa"/>
            <w:vAlign w:val="center"/>
          </w:tcPr>
          <w:p w:rsidR="00693FC1" w:rsidRPr="00377DD1" w:rsidRDefault="002257E3">
            <w:pPr>
              <w:jc w:val="center"/>
              <w:rPr>
                <w:rFonts w:ascii="Times New Roman" w:eastAsia="黑体" w:hAnsi="Times New Roman"/>
                <w:sz w:val="28"/>
              </w:rPr>
            </w:pPr>
            <w:r w:rsidRPr="00377DD1">
              <w:rPr>
                <w:rFonts w:ascii="Times New Roman" w:eastAsia="黑体" w:hAnsi="Times New Roman"/>
                <w:sz w:val="28"/>
              </w:rPr>
              <w:t>序号</w:t>
            </w:r>
          </w:p>
        </w:tc>
        <w:tc>
          <w:tcPr>
            <w:tcW w:w="6294" w:type="dxa"/>
            <w:vAlign w:val="center"/>
          </w:tcPr>
          <w:p w:rsidR="00693FC1" w:rsidRPr="00377DD1" w:rsidRDefault="002257E3">
            <w:pPr>
              <w:jc w:val="center"/>
              <w:rPr>
                <w:rFonts w:ascii="Times New Roman" w:eastAsia="黑体" w:hAnsi="Times New Roman"/>
                <w:sz w:val="28"/>
              </w:rPr>
            </w:pPr>
            <w:r w:rsidRPr="00377DD1">
              <w:rPr>
                <w:rFonts w:ascii="Times New Roman" w:eastAsia="黑体" w:hAnsi="Times New Roman"/>
                <w:sz w:val="28"/>
              </w:rPr>
              <w:t>规范性文件名称</w:t>
            </w:r>
          </w:p>
        </w:tc>
        <w:tc>
          <w:tcPr>
            <w:tcW w:w="1928" w:type="dxa"/>
            <w:vAlign w:val="center"/>
          </w:tcPr>
          <w:p w:rsidR="00693FC1" w:rsidRPr="00377DD1" w:rsidRDefault="002257E3">
            <w:pPr>
              <w:jc w:val="center"/>
              <w:rPr>
                <w:rFonts w:ascii="Times New Roman" w:eastAsia="黑体" w:hAnsi="Times New Roman"/>
                <w:sz w:val="28"/>
              </w:rPr>
            </w:pPr>
            <w:r w:rsidRPr="00377DD1">
              <w:rPr>
                <w:rFonts w:ascii="Times New Roman" w:eastAsia="黑体" w:hAnsi="Times New Roman"/>
                <w:sz w:val="28"/>
              </w:rPr>
              <w:t>发文单位</w:t>
            </w:r>
          </w:p>
        </w:tc>
        <w:tc>
          <w:tcPr>
            <w:tcW w:w="2436" w:type="dxa"/>
            <w:vAlign w:val="center"/>
          </w:tcPr>
          <w:p w:rsidR="00693FC1" w:rsidRPr="00377DD1" w:rsidRDefault="002257E3">
            <w:pPr>
              <w:jc w:val="center"/>
              <w:rPr>
                <w:rFonts w:ascii="Times New Roman" w:eastAsia="黑体" w:hAnsi="Times New Roman"/>
                <w:sz w:val="28"/>
              </w:rPr>
            </w:pPr>
            <w:r w:rsidRPr="00377DD1">
              <w:rPr>
                <w:rFonts w:ascii="Times New Roman" w:eastAsia="黑体" w:hAnsi="Times New Roman"/>
                <w:sz w:val="28"/>
              </w:rPr>
              <w:t>文号</w:t>
            </w:r>
          </w:p>
        </w:tc>
        <w:tc>
          <w:tcPr>
            <w:tcW w:w="1980" w:type="dxa"/>
            <w:vAlign w:val="center"/>
          </w:tcPr>
          <w:p w:rsidR="00693FC1" w:rsidRPr="00377DD1" w:rsidRDefault="002257E3">
            <w:pPr>
              <w:jc w:val="center"/>
              <w:rPr>
                <w:rFonts w:ascii="Times New Roman" w:eastAsia="黑体" w:hAnsi="Times New Roman"/>
                <w:sz w:val="28"/>
              </w:rPr>
            </w:pPr>
            <w:r w:rsidRPr="00377DD1">
              <w:rPr>
                <w:rFonts w:ascii="Times New Roman" w:eastAsia="黑体" w:hAnsi="Times New Roman"/>
                <w:sz w:val="28"/>
              </w:rPr>
              <w:t>发文时间</w:t>
            </w:r>
          </w:p>
        </w:tc>
      </w:tr>
      <w:tr w:rsidR="00693FC1" w:rsidRPr="00377DD1">
        <w:trPr>
          <w:trHeight w:val="535"/>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关于印发《免检企业认定管理办法（试行）》的通知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2003</w:t>
            </w:r>
            <w:r w:rsidRPr="00377DD1">
              <w:rPr>
                <w:rFonts w:ascii="Times New Roman" w:eastAsia="仿宋_GB2312" w:hAnsi="Times New Roman"/>
                <w:sz w:val="24"/>
              </w:rPr>
              <w:t>〕</w:t>
            </w:r>
            <w:r w:rsidRPr="00377DD1">
              <w:rPr>
                <w:rFonts w:ascii="Times New Roman" w:eastAsia="仿宋_GB2312" w:hAnsi="Times New Roman"/>
                <w:sz w:val="24"/>
              </w:rPr>
              <w:t>14</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2003/01/15</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关于印发《连云港工商局非典型肺炎防治工作预案》的通知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连工商办</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2003</w:t>
            </w:r>
            <w:r w:rsidRPr="00377DD1">
              <w:rPr>
                <w:rFonts w:ascii="Times New Roman" w:eastAsia="仿宋_GB2312" w:hAnsi="Times New Roman"/>
                <w:sz w:val="24"/>
              </w:rPr>
              <w:t>〕</w:t>
            </w:r>
            <w:r w:rsidRPr="00377DD1">
              <w:rPr>
                <w:rFonts w:ascii="Times New Roman" w:eastAsia="仿宋_GB2312" w:hAnsi="Times New Roman"/>
                <w:sz w:val="24"/>
              </w:rPr>
              <w:t>81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2003/05/04</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关于发挥工商行政管理职能支持订单农业发展的意见</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2003</w:t>
            </w:r>
            <w:r w:rsidRPr="00377DD1">
              <w:rPr>
                <w:rFonts w:ascii="Times New Roman" w:eastAsia="仿宋_GB2312" w:hAnsi="Times New Roman"/>
                <w:sz w:val="24"/>
              </w:rPr>
              <w:t>〕</w:t>
            </w:r>
            <w:r w:rsidRPr="00377DD1">
              <w:rPr>
                <w:rFonts w:ascii="Times New Roman" w:eastAsia="仿宋_GB2312" w:hAnsi="Times New Roman"/>
                <w:sz w:val="24"/>
              </w:rPr>
              <w:t>88</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2003/05/12</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关于大力扶持培育为农综合服务社的意见</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连工商经</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2003</w:t>
            </w:r>
            <w:r w:rsidRPr="00377DD1">
              <w:rPr>
                <w:rFonts w:ascii="Times New Roman" w:eastAsia="仿宋_GB2312" w:hAnsi="Times New Roman"/>
                <w:sz w:val="24"/>
              </w:rPr>
              <w:t>〕</w:t>
            </w:r>
            <w:r w:rsidRPr="00377DD1">
              <w:rPr>
                <w:rFonts w:ascii="Times New Roman" w:eastAsia="仿宋_GB2312" w:hAnsi="Times New Roman"/>
                <w:sz w:val="24"/>
              </w:rPr>
              <w:t>163</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2003/08/20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关于印发《连云港市电动自行车修理更换退货实施办法》的通知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连消协</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2004</w:t>
            </w:r>
            <w:r w:rsidRPr="00377DD1">
              <w:rPr>
                <w:rFonts w:ascii="Times New Roman" w:eastAsia="仿宋_GB2312" w:hAnsi="Times New Roman"/>
                <w:sz w:val="24"/>
              </w:rPr>
              <w:t>〕第</w:t>
            </w:r>
            <w:r w:rsidRPr="00377DD1">
              <w:rPr>
                <w:rFonts w:ascii="Times New Roman" w:eastAsia="仿宋_GB2312" w:hAnsi="Times New Roman"/>
                <w:sz w:val="24"/>
              </w:rPr>
              <w:t>48</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2004/07/26</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关于印发连云港市旧机动车经纪人管理规定</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2004</w:t>
            </w:r>
            <w:r w:rsidRPr="00377DD1">
              <w:rPr>
                <w:rFonts w:ascii="Times New Roman" w:eastAsia="仿宋_GB2312" w:hAnsi="Times New Roman"/>
                <w:sz w:val="24"/>
              </w:rPr>
              <w:t>〕</w:t>
            </w:r>
            <w:r w:rsidRPr="00377DD1">
              <w:rPr>
                <w:rFonts w:ascii="Times New Roman" w:eastAsia="仿宋_GB2312" w:hAnsi="Times New Roman"/>
                <w:sz w:val="24"/>
              </w:rPr>
              <w:t>55</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2004/09/10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7</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关于试行《个体工商户信用分类管理办法》的通知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2005</w:t>
            </w:r>
            <w:r w:rsidRPr="00377DD1">
              <w:rPr>
                <w:rFonts w:ascii="Times New Roman" w:eastAsia="仿宋_GB2312" w:hAnsi="Times New Roman"/>
                <w:sz w:val="24"/>
              </w:rPr>
              <w:t>〕</w:t>
            </w:r>
            <w:r w:rsidRPr="00377DD1">
              <w:rPr>
                <w:rFonts w:ascii="Times New Roman" w:eastAsia="仿宋_GB2312" w:hAnsi="Times New Roman"/>
                <w:sz w:val="24"/>
              </w:rPr>
              <w:t>51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2005/06/29</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8</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关于印发《连云港市商品交易市场标准化管理实施方案》的通知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2006</w:t>
            </w:r>
            <w:r w:rsidRPr="00377DD1">
              <w:rPr>
                <w:rFonts w:ascii="Times New Roman" w:eastAsia="仿宋_GB2312" w:hAnsi="Times New Roman"/>
                <w:sz w:val="24"/>
              </w:rPr>
              <w:t>〕</w:t>
            </w:r>
            <w:r w:rsidRPr="00377DD1">
              <w:rPr>
                <w:rFonts w:ascii="Times New Roman" w:eastAsia="仿宋_GB2312" w:hAnsi="Times New Roman"/>
                <w:sz w:val="24"/>
              </w:rPr>
              <w:t>32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2006/04/20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lastRenderedPageBreak/>
              <w:t>9</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关于印发《江苏省连云港工商行政管理局流通领域食品安全突发事件应急实施方案》的通知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连工商消</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2006</w:t>
            </w:r>
            <w:r w:rsidRPr="00377DD1">
              <w:rPr>
                <w:rFonts w:ascii="Times New Roman" w:eastAsia="仿宋_GB2312" w:hAnsi="Times New Roman"/>
                <w:sz w:val="24"/>
              </w:rPr>
              <w:t>〕</w:t>
            </w:r>
            <w:r w:rsidRPr="00377DD1">
              <w:rPr>
                <w:rFonts w:ascii="Times New Roman" w:eastAsia="仿宋_GB2312" w:hAnsi="Times New Roman"/>
                <w:sz w:val="24"/>
              </w:rPr>
              <w:t>51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2006/08/03</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10</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关于印发《连云港工商行政管理局食品经营主体分类监管实施办法》的通知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连工商消</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2007</w:t>
            </w:r>
            <w:r w:rsidRPr="00377DD1">
              <w:rPr>
                <w:rFonts w:ascii="Times New Roman" w:eastAsia="仿宋_GB2312" w:hAnsi="Times New Roman"/>
                <w:sz w:val="24"/>
              </w:rPr>
              <w:t>〕</w:t>
            </w:r>
            <w:r w:rsidRPr="00377DD1">
              <w:rPr>
                <w:rFonts w:ascii="Times New Roman" w:eastAsia="仿宋_GB2312" w:hAnsi="Times New Roman"/>
                <w:sz w:val="24"/>
              </w:rPr>
              <w:t>36</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2007/05/08</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11</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关于印发《关于在商品流通领域开展</w:t>
            </w:r>
            <w:r w:rsidRPr="00377DD1">
              <w:rPr>
                <w:rFonts w:ascii="Times New Roman" w:eastAsia="仿宋_GB2312" w:hAnsi="Times New Roman"/>
                <w:sz w:val="24"/>
              </w:rPr>
              <w:t>“</w:t>
            </w:r>
            <w:r w:rsidRPr="00377DD1">
              <w:rPr>
                <w:rFonts w:ascii="Times New Roman" w:eastAsia="仿宋_GB2312" w:hAnsi="Times New Roman"/>
                <w:sz w:val="24"/>
              </w:rPr>
              <w:t>放心消费示范店</w:t>
            </w:r>
            <w:r w:rsidRPr="00377DD1">
              <w:rPr>
                <w:rFonts w:ascii="Times New Roman" w:eastAsia="仿宋_GB2312" w:hAnsi="Times New Roman"/>
                <w:sz w:val="24"/>
              </w:rPr>
              <w:t>”</w:t>
            </w:r>
            <w:r w:rsidRPr="00377DD1">
              <w:rPr>
                <w:rFonts w:ascii="Times New Roman" w:eastAsia="仿宋_GB2312" w:hAnsi="Times New Roman"/>
                <w:sz w:val="24"/>
              </w:rPr>
              <w:t>创建活动的实施方案》的通知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2007</w:t>
            </w:r>
            <w:r w:rsidRPr="00377DD1">
              <w:rPr>
                <w:rFonts w:ascii="Times New Roman" w:eastAsia="仿宋_GB2312" w:hAnsi="Times New Roman"/>
                <w:sz w:val="24"/>
              </w:rPr>
              <w:t>〕</w:t>
            </w:r>
            <w:r w:rsidRPr="00377DD1">
              <w:rPr>
                <w:rFonts w:ascii="Times New Roman" w:eastAsia="仿宋_GB2312" w:hAnsi="Times New Roman"/>
                <w:sz w:val="24"/>
              </w:rPr>
              <w:t>58</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2007/08/14</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12</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关于印发《个体工商户验照操作规范》的通知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连工商个</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2009</w:t>
            </w:r>
            <w:r w:rsidRPr="00377DD1">
              <w:rPr>
                <w:rFonts w:ascii="Times New Roman" w:eastAsia="仿宋_GB2312" w:hAnsi="Times New Roman"/>
                <w:sz w:val="24"/>
              </w:rPr>
              <w:t>〕</w:t>
            </w:r>
            <w:r w:rsidRPr="00377DD1">
              <w:rPr>
                <w:rFonts w:ascii="Times New Roman" w:eastAsia="仿宋_GB2312" w:hAnsi="Times New Roman"/>
                <w:sz w:val="24"/>
              </w:rPr>
              <w:t>12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2009/02/24</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13</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关于加快推进食品经营者落实进货检查验收及记录制度的实施意见</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连工商消</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2009</w:t>
            </w:r>
            <w:r w:rsidRPr="00377DD1">
              <w:rPr>
                <w:rFonts w:ascii="Times New Roman" w:eastAsia="仿宋_GB2312" w:hAnsi="Times New Roman"/>
                <w:sz w:val="24"/>
              </w:rPr>
              <w:t>〕</w:t>
            </w:r>
            <w:r w:rsidRPr="00377DD1">
              <w:rPr>
                <w:rFonts w:ascii="Times New Roman" w:eastAsia="仿宋_GB2312" w:hAnsi="Times New Roman"/>
                <w:sz w:val="24"/>
              </w:rPr>
              <w:t>54</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2009/05/25</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14</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关于印发食用农产品经营管理指导意见的通知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连工商消</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2009</w:t>
            </w:r>
            <w:r w:rsidRPr="00377DD1">
              <w:rPr>
                <w:rFonts w:ascii="Times New Roman" w:eastAsia="仿宋_GB2312" w:hAnsi="Times New Roman"/>
                <w:sz w:val="24"/>
              </w:rPr>
              <w:t>〕</w:t>
            </w:r>
            <w:r w:rsidRPr="00377DD1">
              <w:rPr>
                <w:rFonts w:ascii="Times New Roman" w:eastAsia="仿宋_GB2312" w:hAnsi="Times New Roman"/>
                <w:sz w:val="24"/>
              </w:rPr>
              <w:t>56</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2009/05/25</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15</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关于印发《依托工商行政职能加强经纪人培育发展与经济市场监管的实施意见》的通知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2009</w:t>
            </w:r>
            <w:r w:rsidRPr="00377DD1">
              <w:rPr>
                <w:rFonts w:ascii="Times New Roman" w:eastAsia="仿宋_GB2312" w:hAnsi="Times New Roman"/>
                <w:sz w:val="24"/>
              </w:rPr>
              <w:t>〕</w:t>
            </w:r>
            <w:r w:rsidRPr="00377DD1">
              <w:rPr>
                <w:rFonts w:ascii="Times New Roman" w:eastAsia="仿宋_GB2312" w:hAnsi="Times New Roman"/>
                <w:sz w:val="24"/>
              </w:rPr>
              <w:t>79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2009/06/30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16</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关于印发《连云港市民营经济公益金管理办法》的通知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连私个协</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2009</w:t>
            </w:r>
            <w:r w:rsidRPr="00377DD1">
              <w:rPr>
                <w:rFonts w:ascii="Times New Roman" w:eastAsia="仿宋_GB2312" w:hAnsi="Times New Roman"/>
                <w:sz w:val="24"/>
              </w:rPr>
              <w:t>〕</w:t>
            </w:r>
            <w:r w:rsidRPr="00377DD1">
              <w:rPr>
                <w:rFonts w:ascii="Times New Roman" w:eastAsia="仿宋_GB2312" w:hAnsi="Times New Roman"/>
                <w:sz w:val="24"/>
              </w:rPr>
              <w:t>22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2009/09/01</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17</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关于印发《关于加强全市商品交易市场信用建设与监管工作的实施方案》的通知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2009</w:t>
            </w:r>
            <w:r w:rsidRPr="00377DD1">
              <w:rPr>
                <w:rFonts w:ascii="Times New Roman" w:eastAsia="仿宋_GB2312" w:hAnsi="Times New Roman"/>
                <w:sz w:val="24"/>
              </w:rPr>
              <w:t>〕</w:t>
            </w:r>
            <w:r w:rsidRPr="00377DD1">
              <w:rPr>
                <w:rFonts w:ascii="Times New Roman" w:eastAsia="仿宋_GB2312" w:hAnsi="Times New Roman"/>
                <w:sz w:val="24"/>
              </w:rPr>
              <w:t>109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2009/09/25</w:t>
            </w:r>
          </w:p>
        </w:tc>
      </w:tr>
      <w:tr w:rsidR="00693FC1" w:rsidRPr="00377DD1">
        <w:trPr>
          <w:trHeight w:val="923"/>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18</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关于印发《关于对外商投资企业实施层级管理的指导意见》的通知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连工商外</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2009</w:t>
            </w:r>
            <w:r w:rsidRPr="00377DD1">
              <w:rPr>
                <w:rFonts w:ascii="Times New Roman" w:eastAsia="仿宋_GB2312" w:hAnsi="Times New Roman"/>
                <w:sz w:val="24"/>
              </w:rPr>
              <w:t>〕</w:t>
            </w:r>
            <w:r w:rsidRPr="00377DD1">
              <w:rPr>
                <w:rFonts w:ascii="Times New Roman" w:eastAsia="仿宋_GB2312" w:hAnsi="Times New Roman"/>
                <w:sz w:val="24"/>
              </w:rPr>
              <w:t>127</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2009/11/16</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lastRenderedPageBreak/>
              <w:t>19</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关于印发《江苏省连云港工商行政管理局重大行政决策听证暂行规则》的通知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2010</w:t>
            </w:r>
            <w:r w:rsidRPr="00377DD1">
              <w:rPr>
                <w:rFonts w:ascii="Times New Roman" w:eastAsia="仿宋_GB2312" w:hAnsi="Times New Roman"/>
                <w:sz w:val="24"/>
              </w:rPr>
              <w:t>〕</w:t>
            </w:r>
            <w:r w:rsidRPr="00377DD1">
              <w:rPr>
                <w:rFonts w:ascii="Times New Roman" w:eastAsia="仿宋_GB2312" w:hAnsi="Times New Roman"/>
                <w:sz w:val="24"/>
              </w:rPr>
              <w:t>110</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2010/10/29</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20</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关于深入推进对市场经营者实施信用管理指导工作的意见</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2010</w:t>
            </w:r>
            <w:r w:rsidRPr="00377DD1">
              <w:rPr>
                <w:rFonts w:ascii="Times New Roman" w:eastAsia="仿宋_GB2312" w:hAnsi="Times New Roman"/>
                <w:sz w:val="24"/>
              </w:rPr>
              <w:t>〕</w:t>
            </w:r>
            <w:r w:rsidRPr="00377DD1">
              <w:rPr>
                <w:rFonts w:ascii="Times New Roman" w:eastAsia="仿宋_GB2312" w:hAnsi="Times New Roman"/>
                <w:sz w:val="24"/>
              </w:rPr>
              <w:t>25</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2010/03/15</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21</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关于印发食品流通许可规范指导意见的通知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连工商消</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2010</w:t>
            </w:r>
            <w:r w:rsidRPr="00377DD1">
              <w:rPr>
                <w:rFonts w:ascii="Times New Roman" w:eastAsia="仿宋_GB2312" w:hAnsi="Times New Roman"/>
                <w:sz w:val="24"/>
              </w:rPr>
              <w:t>〕</w:t>
            </w:r>
            <w:r w:rsidRPr="00377DD1">
              <w:rPr>
                <w:rFonts w:ascii="Times New Roman" w:eastAsia="仿宋_GB2312" w:hAnsi="Times New Roman"/>
                <w:sz w:val="24"/>
              </w:rPr>
              <w:t>62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2010/04/28</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22</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关于印发《连云港市特色产业品牌培育基地确认和管理办法（试行）》的通知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连工商标</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2010</w:t>
            </w:r>
            <w:r w:rsidRPr="00377DD1">
              <w:rPr>
                <w:rFonts w:ascii="Times New Roman" w:eastAsia="仿宋_GB2312" w:hAnsi="Times New Roman"/>
                <w:sz w:val="24"/>
              </w:rPr>
              <w:t>〕</w:t>
            </w:r>
            <w:r w:rsidRPr="00377DD1">
              <w:rPr>
                <w:rFonts w:ascii="Times New Roman" w:eastAsia="仿宋_GB2312" w:hAnsi="Times New Roman"/>
                <w:sz w:val="24"/>
              </w:rPr>
              <w:t>89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2010/06/07</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23</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关于印发《江苏省连云港工商行政管理局合同格式条款监管工作规则（试行）》的通知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2010</w:t>
            </w:r>
            <w:r w:rsidRPr="00377DD1">
              <w:rPr>
                <w:rFonts w:ascii="Times New Roman" w:eastAsia="仿宋_GB2312" w:hAnsi="Times New Roman"/>
                <w:sz w:val="24"/>
              </w:rPr>
              <w:t>〕</w:t>
            </w:r>
            <w:r w:rsidRPr="00377DD1">
              <w:rPr>
                <w:rFonts w:ascii="Times New Roman" w:eastAsia="仿宋_GB2312" w:hAnsi="Times New Roman"/>
                <w:sz w:val="24"/>
              </w:rPr>
              <w:t>104</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2010/07/05</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24</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关于加强农资经营示范店建设的通知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2011</w:t>
            </w:r>
            <w:r w:rsidRPr="00377DD1">
              <w:rPr>
                <w:rFonts w:ascii="Times New Roman" w:eastAsia="仿宋_GB2312" w:hAnsi="Times New Roman"/>
                <w:sz w:val="24"/>
              </w:rPr>
              <w:t>〕</w:t>
            </w:r>
            <w:r w:rsidRPr="00377DD1">
              <w:rPr>
                <w:rFonts w:ascii="Times New Roman" w:eastAsia="仿宋_GB2312" w:hAnsi="Times New Roman"/>
                <w:sz w:val="24"/>
              </w:rPr>
              <w:t>17</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2011/02/23</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25</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关于乳制品经营食品流通许可的指导意见</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2012</w:t>
            </w:r>
            <w:r w:rsidRPr="00377DD1">
              <w:rPr>
                <w:rFonts w:ascii="Times New Roman" w:eastAsia="仿宋_GB2312" w:hAnsi="Times New Roman"/>
                <w:sz w:val="24"/>
              </w:rPr>
              <w:t>〕</w:t>
            </w:r>
            <w:r w:rsidRPr="00377DD1">
              <w:rPr>
                <w:rFonts w:ascii="Times New Roman" w:eastAsia="仿宋_GB2312" w:hAnsi="Times New Roman"/>
                <w:sz w:val="24"/>
              </w:rPr>
              <w:t>79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2012/08/17</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26</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关于印发《关于对外商投资企业全面推行行政指导工作的意见》的通知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2012</w:t>
            </w:r>
            <w:r w:rsidRPr="00377DD1">
              <w:rPr>
                <w:rFonts w:ascii="Times New Roman" w:eastAsia="仿宋_GB2312" w:hAnsi="Times New Roman"/>
                <w:sz w:val="24"/>
              </w:rPr>
              <w:t>〕</w:t>
            </w:r>
            <w:r w:rsidRPr="00377DD1">
              <w:rPr>
                <w:rFonts w:ascii="Times New Roman" w:eastAsia="仿宋_GB2312" w:hAnsi="Times New Roman"/>
                <w:sz w:val="24"/>
              </w:rPr>
              <w:t>80</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2012/09/18</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27</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关于在全市农贸市场开展放心消费市场创建活动的实施意见</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93</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2013/08/20</w:t>
            </w:r>
          </w:p>
        </w:tc>
      </w:tr>
      <w:tr w:rsidR="00693FC1" w:rsidRPr="00377DD1">
        <w:trPr>
          <w:trHeight w:val="923"/>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28</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关于印发《连云港市中小微企业融资服务实施意见》的通知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94</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2013/08/21</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lastRenderedPageBreak/>
              <w:t>29</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关于印发《连云港市商品交易市场主办方责任规范》的通知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2014</w:t>
            </w:r>
            <w:r w:rsidRPr="00377DD1">
              <w:rPr>
                <w:rFonts w:ascii="Times New Roman" w:eastAsia="仿宋_GB2312" w:hAnsi="Times New Roman"/>
                <w:sz w:val="24"/>
              </w:rPr>
              <w:t>〕</w:t>
            </w:r>
            <w:r w:rsidRPr="00377DD1">
              <w:rPr>
                <w:rFonts w:ascii="Times New Roman" w:eastAsia="仿宋_GB2312" w:hAnsi="Times New Roman"/>
                <w:sz w:val="24"/>
              </w:rPr>
              <w:t>58</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2014/05/07</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30</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关于印发《未年检被吊销营业执照企业恢复经营资格试行办法》的通知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2015</w:t>
            </w:r>
            <w:r w:rsidRPr="00377DD1">
              <w:rPr>
                <w:rFonts w:ascii="Times New Roman" w:eastAsia="仿宋_GB2312" w:hAnsi="Times New Roman"/>
                <w:sz w:val="24"/>
              </w:rPr>
              <w:t>〕</w:t>
            </w:r>
            <w:r w:rsidRPr="00377DD1">
              <w:rPr>
                <w:rFonts w:ascii="Times New Roman" w:eastAsia="仿宋_GB2312" w:hAnsi="Times New Roman"/>
                <w:sz w:val="24"/>
              </w:rPr>
              <w:t>61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2015/07/03</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31</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关于印发《连云港市工商局直销监督管理指导意见》的通知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连工商公</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2015</w:t>
            </w:r>
            <w:r w:rsidRPr="00377DD1">
              <w:rPr>
                <w:rFonts w:ascii="Times New Roman" w:eastAsia="仿宋_GB2312" w:hAnsi="Times New Roman"/>
                <w:sz w:val="24"/>
              </w:rPr>
              <w:t>〕</w:t>
            </w:r>
            <w:r w:rsidRPr="00377DD1">
              <w:rPr>
                <w:rFonts w:ascii="Times New Roman" w:eastAsia="仿宋_GB2312" w:hAnsi="Times New Roman"/>
                <w:sz w:val="24"/>
              </w:rPr>
              <w:t>92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2015/10/14</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32</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市工商局关于印发《关于实行市场主体准入前信用承诺制度的实施意见》的通知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连工商注</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2016</w:t>
            </w:r>
            <w:r w:rsidRPr="00377DD1">
              <w:rPr>
                <w:rFonts w:ascii="Times New Roman" w:eastAsia="仿宋_GB2312" w:hAnsi="Times New Roman"/>
                <w:sz w:val="24"/>
              </w:rPr>
              <w:t>〕</w:t>
            </w:r>
            <w:r w:rsidRPr="00377DD1">
              <w:rPr>
                <w:rFonts w:ascii="Times New Roman" w:eastAsia="仿宋_GB2312" w:hAnsi="Times New Roman"/>
                <w:sz w:val="24"/>
              </w:rPr>
              <w:t>24</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2016/03/17</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33</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市工商局关于印发《连云港市企业简易注销登记管理办法（试行）》的通知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2016</w:t>
            </w:r>
            <w:r w:rsidRPr="00377DD1">
              <w:rPr>
                <w:rFonts w:ascii="Times New Roman" w:eastAsia="仿宋_GB2312" w:hAnsi="Times New Roman"/>
                <w:sz w:val="24"/>
              </w:rPr>
              <w:t>〕</w:t>
            </w:r>
            <w:r w:rsidRPr="00377DD1">
              <w:rPr>
                <w:rFonts w:ascii="Times New Roman" w:eastAsia="仿宋_GB2312" w:hAnsi="Times New Roman"/>
                <w:sz w:val="24"/>
              </w:rPr>
              <w:t>78</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2016/08/30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34</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关于印发《连云港市工商行政管理局市场防控</w:t>
            </w:r>
            <w:r w:rsidRPr="00377DD1">
              <w:rPr>
                <w:rFonts w:ascii="Times New Roman" w:eastAsia="仿宋_GB2312" w:hAnsi="Times New Roman"/>
                <w:sz w:val="24"/>
              </w:rPr>
              <w:t>H7N9</w:t>
            </w:r>
            <w:r w:rsidRPr="00377DD1">
              <w:rPr>
                <w:rFonts w:ascii="Times New Roman" w:eastAsia="仿宋_GB2312" w:hAnsi="Times New Roman"/>
                <w:sz w:val="24"/>
              </w:rPr>
              <w:t>疫情应急预案》的通知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2017</w:t>
            </w:r>
            <w:r w:rsidRPr="00377DD1">
              <w:rPr>
                <w:rFonts w:ascii="Times New Roman" w:eastAsia="仿宋_GB2312" w:hAnsi="Times New Roman"/>
                <w:sz w:val="24"/>
              </w:rPr>
              <w:t>〕</w:t>
            </w:r>
            <w:r w:rsidRPr="00377DD1">
              <w:rPr>
                <w:rFonts w:ascii="Times New Roman" w:eastAsia="仿宋_GB2312" w:hAnsi="Times New Roman"/>
                <w:sz w:val="24"/>
              </w:rPr>
              <w:t>51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2017/04/21</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35</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关于加强全程电子化工商登记档案管理应用的实施意见</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连云港市工商行政管理局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连工商</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2017</w:t>
            </w:r>
            <w:r w:rsidRPr="00377DD1">
              <w:rPr>
                <w:rFonts w:ascii="Times New Roman" w:eastAsia="仿宋_GB2312" w:hAnsi="Times New Roman"/>
                <w:sz w:val="24"/>
              </w:rPr>
              <w:t>〕</w:t>
            </w:r>
            <w:r w:rsidRPr="00377DD1">
              <w:rPr>
                <w:rFonts w:ascii="Times New Roman" w:eastAsia="仿宋_GB2312" w:hAnsi="Times New Roman"/>
                <w:sz w:val="24"/>
              </w:rPr>
              <w:t>112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2017/11/22</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36</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关于印发《行政处罚开门审案实施细则（试行）》的通知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连质技监法发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2006</w:t>
            </w:r>
            <w:r w:rsidRPr="00377DD1">
              <w:rPr>
                <w:rFonts w:ascii="Times New Roman" w:eastAsia="仿宋_GB2312" w:hAnsi="Times New Roman"/>
                <w:sz w:val="24"/>
              </w:rPr>
              <w:t>〕</w:t>
            </w:r>
            <w:r w:rsidRPr="00377DD1">
              <w:rPr>
                <w:rFonts w:ascii="Times New Roman" w:eastAsia="仿宋_GB2312" w:hAnsi="Times New Roman"/>
                <w:sz w:val="24"/>
              </w:rPr>
              <w:t>158</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2006/11/14</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37</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关于印发《连云港质量技术监督局企业标准备案和采用国际标准审查工作规则》的通知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2011</w:t>
            </w:r>
            <w:r w:rsidRPr="00377DD1">
              <w:rPr>
                <w:rFonts w:ascii="Times New Roman" w:eastAsia="仿宋_GB2312" w:hAnsi="Times New Roman"/>
                <w:sz w:val="24"/>
              </w:rPr>
              <w:t>〕</w:t>
            </w:r>
            <w:r w:rsidRPr="00377DD1">
              <w:rPr>
                <w:rFonts w:ascii="Times New Roman" w:eastAsia="仿宋_GB2312" w:hAnsi="Times New Roman"/>
                <w:sz w:val="24"/>
              </w:rPr>
              <w:t>142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2011/12/22</w:t>
            </w:r>
          </w:p>
        </w:tc>
      </w:tr>
      <w:tr w:rsidR="00693FC1" w:rsidRPr="00377DD1">
        <w:trPr>
          <w:trHeight w:val="923"/>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38</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关于印发《连云港质监局食品安全突发事件应急反应预案（试行）》的通知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2012</w:t>
            </w:r>
            <w:r w:rsidRPr="00377DD1">
              <w:rPr>
                <w:rFonts w:ascii="Times New Roman" w:eastAsia="仿宋_GB2312" w:hAnsi="Times New Roman"/>
                <w:sz w:val="24"/>
              </w:rPr>
              <w:t>〕</w:t>
            </w:r>
            <w:r w:rsidRPr="00377DD1">
              <w:rPr>
                <w:rFonts w:ascii="Times New Roman" w:eastAsia="仿宋_GB2312" w:hAnsi="Times New Roman"/>
                <w:sz w:val="24"/>
              </w:rPr>
              <w:t>13</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2012/2/22</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lastRenderedPageBreak/>
              <w:t>39</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关于印发《连云港市特种设备事故隐患治理程序》的通知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连质监特发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42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2013/4/26</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40</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关于印发《连云港质量技术监督行政处罚案件法制机构提前介入制度》的通知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连质监法发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69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2013/7/2</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41</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关于印发《港口起重机事故应急急救援预案指南编制方案》的通知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连质监特发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129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2013/11/6</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42</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w:t>
            </w:r>
            <w:r w:rsidRPr="00377DD1">
              <w:rPr>
                <w:rFonts w:ascii="Times New Roman" w:eastAsia="仿宋_GB2312" w:hAnsi="Times New Roman"/>
                <w:sz w:val="24"/>
              </w:rPr>
              <w:t>119</w:t>
            </w:r>
            <w:r w:rsidRPr="00377DD1">
              <w:rPr>
                <w:rFonts w:ascii="Times New Roman" w:eastAsia="仿宋_GB2312" w:hAnsi="Times New Roman"/>
                <w:sz w:val="24"/>
              </w:rPr>
              <w:t>电梯应急救援联动平台工作制度》的通知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132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2013/11/18</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43</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关于印发《连云港市质量技术监督局标准化试点项目管理办法》的通知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2018</w:t>
            </w:r>
            <w:r w:rsidRPr="00377DD1">
              <w:rPr>
                <w:rFonts w:ascii="Times New Roman" w:eastAsia="仿宋_GB2312" w:hAnsi="Times New Roman"/>
                <w:sz w:val="24"/>
              </w:rPr>
              <w:t>〕</w:t>
            </w:r>
            <w:r w:rsidRPr="00377DD1">
              <w:rPr>
                <w:rFonts w:ascii="Times New Roman" w:eastAsia="仿宋_GB2312" w:hAnsi="Times New Roman"/>
                <w:sz w:val="24"/>
              </w:rPr>
              <w:t>50</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2018/4/24</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44</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关于印发《连云港市质量技术监督局合法性审查程序规定》的通知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连质监法发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2018</w:t>
            </w:r>
            <w:r w:rsidRPr="00377DD1">
              <w:rPr>
                <w:rFonts w:ascii="Times New Roman" w:eastAsia="仿宋_GB2312" w:hAnsi="Times New Roman"/>
                <w:sz w:val="24"/>
              </w:rPr>
              <w:t>〕</w:t>
            </w:r>
            <w:r w:rsidRPr="00377DD1">
              <w:rPr>
                <w:rFonts w:ascii="Times New Roman" w:eastAsia="仿宋_GB2312" w:hAnsi="Times New Roman"/>
                <w:sz w:val="24"/>
              </w:rPr>
              <w:t>166</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2018/12/20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45</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关于印发《连云港市质量技术监督局行政执法程序暂行规定》的通知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连云港市质量技术监督局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连质监法发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2018</w:t>
            </w:r>
            <w:r w:rsidRPr="00377DD1">
              <w:rPr>
                <w:rFonts w:ascii="Times New Roman" w:eastAsia="仿宋_GB2312" w:hAnsi="Times New Roman"/>
                <w:sz w:val="24"/>
              </w:rPr>
              <w:t>〕</w:t>
            </w:r>
            <w:r w:rsidRPr="00377DD1">
              <w:rPr>
                <w:rFonts w:ascii="Times New Roman" w:eastAsia="仿宋_GB2312" w:hAnsi="Times New Roman"/>
                <w:sz w:val="24"/>
              </w:rPr>
              <w:t>167</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2018/12/20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46</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关于印发《连云港市医疗器械经营企业（零售）资格认可暂行规定》的通知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连药械</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2003</w:t>
            </w:r>
            <w:r w:rsidRPr="00377DD1">
              <w:rPr>
                <w:rFonts w:ascii="Times New Roman" w:eastAsia="仿宋_GB2312" w:hAnsi="Times New Roman"/>
                <w:sz w:val="24"/>
              </w:rPr>
              <w:t>〕</w:t>
            </w:r>
            <w:r w:rsidRPr="00377DD1">
              <w:rPr>
                <w:rFonts w:ascii="Times New Roman" w:eastAsia="仿宋_GB2312" w:hAnsi="Times New Roman"/>
                <w:sz w:val="24"/>
              </w:rPr>
              <w:t>07</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2003/01/14</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47</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关于印发连云港市麻醉药品经营体制调整实施方案的通知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连药监安</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2003</w:t>
            </w:r>
            <w:r w:rsidRPr="00377DD1">
              <w:rPr>
                <w:rFonts w:ascii="Times New Roman" w:eastAsia="仿宋_GB2312" w:hAnsi="Times New Roman"/>
                <w:sz w:val="24"/>
              </w:rPr>
              <w:t>〕</w:t>
            </w:r>
            <w:r w:rsidRPr="00377DD1">
              <w:rPr>
                <w:rFonts w:ascii="Times New Roman" w:eastAsia="仿宋_GB2312" w:hAnsi="Times New Roman"/>
                <w:sz w:val="24"/>
              </w:rPr>
              <w:t>09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2003/02/09</w:t>
            </w:r>
          </w:p>
        </w:tc>
      </w:tr>
      <w:tr w:rsidR="00693FC1" w:rsidRPr="00377DD1">
        <w:trPr>
          <w:trHeight w:val="923"/>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48</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关于对外地药品生产经营企业驻连办事处或在连销售人员进行登记备案的通知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连药监市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2003</w:t>
            </w:r>
            <w:r w:rsidRPr="00377DD1">
              <w:rPr>
                <w:rFonts w:ascii="Times New Roman" w:eastAsia="仿宋_GB2312" w:hAnsi="Times New Roman"/>
                <w:sz w:val="24"/>
              </w:rPr>
              <w:t>〕</w:t>
            </w:r>
            <w:r w:rsidRPr="00377DD1">
              <w:rPr>
                <w:rFonts w:ascii="Times New Roman" w:eastAsia="仿宋_GB2312" w:hAnsi="Times New Roman"/>
                <w:sz w:val="24"/>
              </w:rPr>
              <w:t>91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2003/11/26</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lastRenderedPageBreak/>
              <w:t>49</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关于印发《连云港市乙类非处方药零售网点设置办法》的通知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连药监市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2004</w:t>
            </w:r>
            <w:r w:rsidRPr="00377DD1">
              <w:rPr>
                <w:rFonts w:ascii="Times New Roman" w:eastAsia="仿宋_GB2312" w:hAnsi="Times New Roman"/>
                <w:sz w:val="24"/>
              </w:rPr>
              <w:t>〕</w:t>
            </w:r>
            <w:r w:rsidRPr="00377DD1">
              <w:rPr>
                <w:rFonts w:ascii="Times New Roman" w:eastAsia="仿宋_GB2312" w:hAnsi="Times New Roman"/>
                <w:sz w:val="24"/>
              </w:rPr>
              <w:t>21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2004/02/23</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50</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关于下发《关于加强麻醉药品专用卡管理的暂行规定》的通知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连药监安</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2004</w:t>
            </w:r>
            <w:r w:rsidRPr="00377DD1">
              <w:rPr>
                <w:rFonts w:ascii="Times New Roman" w:eastAsia="仿宋_GB2312" w:hAnsi="Times New Roman"/>
                <w:sz w:val="24"/>
              </w:rPr>
              <w:t>〕</w:t>
            </w:r>
            <w:r w:rsidRPr="00377DD1">
              <w:rPr>
                <w:rFonts w:ascii="Times New Roman" w:eastAsia="仿宋_GB2312" w:hAnsi="Times New Roman"/>
                <w:sz w:val="24"/>
              </w:rPr>
              <w:t>36</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2004/05/09</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51</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关于市医疗机构开展第二批创建</w:t>
            </w:r>
            <w:r w:rsidRPr="00377DD1">
              <w:rPr>
                <w:rFonts w:ascii="Times New Roman" w:eastAsia="仿宋_GB2312" w:hAnsi="Times New Roman"/>
                <w:sz w:val="24"/>
              </w:rPr>
              <w:t>"</w:t>
            </w:r>
            <w:r w:rsidRPr="00377DD1">
              <w:rPr>
                <w:rFonts w:ascii="Times New Roman" w:eastAsia="仿宋_GB2312" w:hAnsi="Times New Roman"/>
                <w:sz w:val="24"/>
              </w:rPr>
              <w:t>规范药房</w:t>
            </w:r>
            <w:r w:rsidRPr="00377DD1">
              <w:rPr>
                <w:rFonts w:ascii="Times New Roman" w:eastAsia="仿宋_GB2312" w:hAnsi="Times New Roman"/>
                <w:sz w:val="24"/>
              </w:rPr>
              <w:t>"</w:t>
            </w:r>
            <w:r w:rsidRPr="00377DD1">
              <w:rPr>
                <w:rFonts w:ascii="Times New Roman" w:eastAsia="仿宋_GB2312" w:hAnsi="Times New Roman"/>
                <w:sz w:val="24"/>
              </w:rPr>
              <w:t>活动的实施意见</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2007</w:t>
            </w:r>
            <w:r w:rsidRPr="00377DD1">
              <w:rPr>
                <w:rFonts w:ascii="Times New Roman" w:eastAsia="仿宋_GB2312" w:hAnsi="Times New Roman"/>
                <w:sz w:val="24"/>
              </w:rPr>
              <w:t>〕</w:t>
            </w:r>
            <w:r w:rsidRPr="00377DD1">
              <w:rPr>
                <w:rFonts w:ascii="Times New Roman" w:eastAsia="仿宋_GB2312" w:hAnsi="Times New Roman"/>
                <w:sz w:val="24"/>
              </w:rPr>
              <w:t>29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2007/04/12</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52</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关于印发《连云港市开办药品零售〔连锁〕企业验收标准实施细则》的通知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连食药监市</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2007</w:t>
            </w:r>
            <w:r w:rsidRPr="00377DD1">
              <w:rPr>
                <w:rFonts w:ascii="Times New Roman" w:eastAsia="仿宋_GB2312" w:hAnsi="Times New Roman"/>
                <w:sz w:val="24"/>
              </w:rPr>
              <w:t>〕</w:t>
            </w:r>
            <w:r w:rsidRPr="00377DD1">
              <w:rPr>
                <w:rFonts w:ascii="Times New Roman" w:eastAsia="仿宋_GB2312" w:hAnsi="Times New Roman"/>
                <w:sz w:val="24"/>
              </w:rPr>
              <w:t>57</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2007/06/07</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53</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关于印发《连云港市食品药品监管局市区两级事权划分意见（试行）》的通知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连食药监办</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2011</w:t>
            </w:r>
            <w:r w:rsidRPr="00377DD1">
              <w:rPr>
                <w:rFonts w:ascii="Times New Roman" w:eastAsia="仿宋_GB2312" w:hAnsi="Times New Roman"/>
                <w:sz w:val="24"/>
              </w:rPr>
              <w:t>〕</w:t>
            </w:r>
            <w:r w:rsidRPr="00377DD1">
              <w:rPr>
                <w:rFonts w:ascii="Times New Roman" w:eastAsia="仿宋_GB2312" w:hAnsi="Times New Roman"/>
                <w:sz w:val="24"/>
              </w:rPr>
              <w:t>28</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2011/04/25</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54</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关于印发《连云港市医疗器械经营企业信用等级评定办法（试行）》的通知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连食药监械</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2011</w:t>
            </w:r>
            <w:r w:rsidRPr="00377DD1">
              <w:rPr>
                <w:rFonts w:ascii="Times New Roman" w:eastAsia="仿宋_GB2312" w:hAnsi="Times New Roman"/>
                <w:sz w:val="24"/>
              </w:rPr>
              <w:t>〕</w:t>
            </w:r>
            <w:r w:rsidRPr="00377DD1">
              <w:rPr>
                <w:rFonts w:ascii="Times New Roman" w:eastAsia="仿宋_GB2312" w:hAnsi="Times New Roman"/>
                <w:sz w:val="24"/>
              </w:rPr>
              <w:t>52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2011/07/11</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55</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关于印发连云港市药品批发企业安全信用等级评定实施方案的通知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连食药监流通</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2012</w:t>
            </w:r>
            <w:r w:rsidRPr="00377DD1">
              <w:rPr>
                <w:rFonts w:ascii="Times New Roman" w:eastAsia="仿宋_GB2312" w:hAnsi="Times New Roman"/>
                <w:sz w:val="24"/>
              </w:rPr>
              <w:t>〕</w:t>
            </w:r>
            <w:r w:rsidRPr="00377DD1">
              <w:rPr>
                <w:rFonts w:ascii="Times New Roman" w:eastAsia="仿宋_GB2312" w:hAnsi="Times New Roman"/>
                <w:sz w:val="24"/>
              </w:rPr>
              <w:t>35</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2012/03/20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56</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关于印发《连云港市化妆品经营企业分类监管指导意见》的通知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连食药监保</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2012</w:t>
            </w:r>
            <w:r w:rsidRPr="00377DD1">
              <w:rPr>
                <w:rFonts w:ascii="Times New Roman" w:eastAsia="仿宋_GB2312" w:hAnsi="Times New Roman"/>
                <w:sz w:val="24"/>
              </w:rPr>
              <w:t>〕</w:t>
            </w:r>
            <w:r w:rsidRPr="00377DD1">
              <w:rPr>
                <w:rFonts w:ascii="Times New Roman" w:eastAsia="仿宋_GB2312" w:hAnsi="Times New Roman"/>
                <w:sz w:val="24"/>
              </w:rPr>
              <w:t>74</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2012/07/16</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57</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关于印发连云港医疗器械生产企业诚信等级评定管理办法（暂行）的通知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连食药监规</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2013/01/07</w:t>
            </w:r>
          </w:p>
        </w:tc>
      </w:tr>
      <w:tr w:rsidR="00693FC1" w:rsidRPr="00377DD1">
        <w:trPr>
          <w:trHeight w:val="923"/>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58</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关于印发《连云港市药品生产企业质量安全信用等级认定和管理办法》的通知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连食药监规</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2013/01/09</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lastRenderedPageBreak/>
              <w:t>59</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关于贯彻实施江苏省药品零售企业药品经营质量管理规范检查细则（试行）的通知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连食药监规</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3</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2013/10/30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60</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关于发布《医疗器械生产经营企业基本情况变更和重要事项报告制度》的通知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连食药监械</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41</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2013/04/18</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61</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关于印发《连云港市保健食品经营企业分类监管指导意见（试行）》的通知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连食药监保</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2013</w:t>
            </w:r>
            <w:r w:rsidRPr="00377DD1">
              <w:rPr>
                <w:rFonts w:ascii="Times New Roman" w:eastAsia="仿宋_GB2312" w:hAnsi="Times New Roman"/>
                <w:sz w:val="24"/>
              </w:rPr>
              <w:t>〕</w:t>
            </w:r>
            <w:r w:rsidRPr="00377DD1">
              <w:rPr>
                <w:rFonts w:ascii="Times New Roman" w:eastAsia="仿宋_GB2312" w:hAnsi="Times New Roman"/>
                <w:sz w:val="24"/>
              </w:rPr>
              <w:t>89</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2013/08/23</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62</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关于印发《连云港市保健食品化妆品质量安全诚信体系建设指导意见》的通知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连食药监保</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2014</w:t>
            </w:r>
            <w:r w:rsidRPr="00377DD1">
              <w:rPr>
                <w:rFonts w:ascii="Times New Roman" w:eastAsia="仿宋_GB2312" w:hAnsi="Times New Roman"/>
                <w:sz w:val="24"/>
              </w:rPr>
              <w:t>〕</w:t>
            </w:r>
            <w:r w:rsidRPr="00377DD1">
              <w:rPr>
                <w:rFonts w:ascii="Times New Roman" w:eastAsia="仿宋_GB2312" w:hAnsi="Times New Roman"/>
                <w:sz w:val="24"/>
              </w:rPr>
              <w:t>12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2014/03/12</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63</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关于印发《连云港市药品零售企业</w:t>
            </w:r>
            <w:r w:rsidRPr="00377DD1">
              <w:rPr>
                <w:rFonts w:ascii="Times New Roman" w:eastAsia="仿宋_GB2312" w:hAnsi="Times New Roman"/>
                <w:sz w:val="24"/>
              </w:rPr>
              <w:t>GSP</w:t>
            </w:r>
            <w:r w:rsidRPr="00377DD1">
              <w:rPr>
                <w:rFonts w:ascii="Times New Roman" w:eastAsia="仿宋_GB2312" w:hAnsi="Times New Roman"/>
                <w:sz w:val="24"/>
              </w:rPr>
              <w:t>实施细则（试行）》的通知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连食药监药通</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2014</w:t>
            </w:r>
            <w:r w:rsidRPr="00377DD1">
              <w:rPr>
                <w:rFonts w:ascii="Times New Roman" w:eastAsia="仿宋_GB2312" w:hAnsi="Times New Roman"/>
                <w:sz w:val="24"/>
              </w:rPr>
              <w:t>〕</w:t>
            </w:r>
            <w:r w:rsidRPr="00377DD1">
              <w:rPr>
                <w:rFonts w:ascii="Times New Roman" w:eastAsia="仿宋_GB2312" w:hAnsi="Times New Roman"/>
                <w:sz w:val="24"/>
              </w:rPr>
              <w:t>33</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2014/04/15</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64</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关于印发药品零售连锁企业核发《药品经营许可证》工作指导意见的通知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连食药监药通</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2014</w:t>
            </w:r>
            <w:r w:rsidRPr="00377DD1">
              <w:rPr>
                <w:rFonts w:ascii="Times New Roman" w:eastAsia="仿宋_GB2312" w:hAnsi="Times New Roman"/>
                <w:sz w:val="24"/>
              </w:rPr>
              <w:t>〕</w:t>
            </w:r>
            <w:r w:rsidRPr="00377DD1">
              <w:rPr>
                <w:rFonts w:ascii="Times New Roman" w:eastAsia="仿宋_GB2312" w:hAnsi="Times New Roman"/>
                <w:sz w:val="24"/>
              </w:rPr>
              <w:t>57</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20140/5/29</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65</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关于印发连云港市推行食品生产企业</w:t>
            </w:r>
            <w:r w:rsidRPr="00377DD1">
              <w:rPr>
                <w:rFonts w:ascii="Times New Roman" w:eastAsia="仿宋_GB2312" w:hAnsi="Times New Roman"/>
                <w:sz w:val="24"/>
              </w:rPr>
              <w:t>“</w:t>
            </w:r>
            <w:r w:rsidRPr="00377DD1">
              <w:rPr>
                <w:rFonts w:ascii="Times New Roman" w:eastAsia="仿宋_GB2312" w:hAnsi="Times New Roman"/>
                <w:sz w:val="24"/>
              </w:rPr>
              <w:t>黑名单</w:t>
            </w:r>
            <w:r w:rsidRPr="00377DD1">
              <w:rPr>
                <w:rFonts w:ascii="Times New Roman" w:eastAsia="仿宋_GB2312" w:hAnsi="Times New Roman"/>
                <w:sz w:val="24"/>
              </w:rPr>
              <w:t>”</w:t>
            </w:r>
            <w:r w:rsidRPr="00377DD1">
              <w:rPr>
                <w:rFonts w:ascii="Times New Roman" w:eastAsia="仿宋_GB2312" w:hAnsi="Times New Roman"/>
                <w:sz w:val="24"/>
              </w:rPr>
              <w:t>制度工作方案的通知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连食药监食生</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2015</w:t>
            </w:r>
            <w:r w:rsidRPr="00377DD1">
              <w:rPr>
                <w:rFonts w:ascii="Times New Roman" w:eastAsia="仿宋_GB2312" w:hAnsi="Times New Roman"/>
                <w:sz w:val="24"/>
              </w:rPr>
              <w:t>〕</w:t>
            </w:r>
            <w:r w:rsidRPr="00377DD1">
              <w:rPr>
                <w:rFonts w:ascii="Times New Roman" w:eastAsia="仿宋_GB2312" w:hAnsi="Times New Roman"/>
                <w:sz w:val="24"/>
              </w:rPr>
              <w:t>155</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2015/12/30</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66</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关于印发连云港市食品食品添加剂生产加工企业分类分级分等监管实施细则的通知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连食药监食生</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2016</w:t>
            </w:r>
            <w:r w:rsidRPr="00377DD1">
              <w:rPr>
                <w:rFonts w:ascii="Times New Roman" w:eastAsia="仿宋_GB2312" w:hAnsi="Times New Roman"/>
                <w:sz w:val="24"/>
              </w:rPr>
              <w:t>〕</w:t>
            </w:r>
            <w:r w:rsidRPr="00377DD1">
              <w:rPr>
                <w:rFonts w:ascii="Times New Roman" w:eastAsia="仿宋_GB2312" w:hAnsi="Times New Roman"/>
                <w:sz w:val="24"/>
              </w:rPr>
              <w:t>27</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2016/02/29</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67</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关于印发连云港市食品生产许可质量跟踪监督实施办法（试行）的通知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连食药监食生</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2017</w:t>
            </w:r>
            <w:r w:rsidRPr="00377DD1">
              <w:rPr>
                <w:rFonts w:ascii="Times New Roman" w:eastAsia="仿宋_GB2312" w:hAnsi="Times New Roman"/>
                <w:sz w:val="24"/>
              </w:rPr>
              <w:t>〕</w:t>
            </w:r>
            <w:r w:rsidRPr="00377DD1">
              <w:rPr>
                <w:rFonts w:ascii="Times New Roman" w:eastAsia="仿宋_GB2312" w:hAnsi="Times New Roman"/>
                <w:sz w:val="24"/>
              </w:rPr>
              <w:t>42</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2017/03/16</w:t>
            </w:r>
          </w:p>
        </w:tc>
      </w:tr>
      <w:tr w:rsidR="00693FC1" w:rsidRPr="00377DD1">
        <w:trPr>
          <w:trHeight w:val="923"/>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68</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关于印发连云港市食品药品安全信用体系建设指导意见的通知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2017</w:t>
            </w:r>
            <w:r w:rsidRPr="00377DD1">
              <w:rPr>
                <w:rFonts w:ascii="Times New Roman" w:eastAsia="仿宋_GB2312" w:hAnsi="Times New Roman"/>
                <w:sz w:val="24"/>
              </w:rPr>
              <w:t>〕</w:t>
            </w:r>
            <w:r w:rsidRPr="00377DD1">
              <w:rPr>
                <w:rFonts w:ascii="Times New Roman" w:eastAsia="仿宋_GB2312" w:hAnsi="Times New Roman"/>
                <w:sz w:val="24"/>
              </w:rPr>
              <w:t>126</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2017/07/18</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lastRenderedPageBreak/>
              <w:t>69</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关于深入推进全市餐饮服务食品安全监督量化分级管理工作的通知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连食药监食餐</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2017</w:t>
            </w:r>
            <w:r w:rsidRPr="00377DD1">
              <w:rPr>
                <w:rFonts w:ascii="Times New Roman" w:eastAsia="仿宋_GB2312" w:hAnsi="Times New Roman"/>
                <w:sz w:val="24"/>
              </w:rPr>
              <w:t>〕</w:t>
            </w:r>
            <w:r w:rsidRPr="00377DD1">
              <w:rPr>
                <w:rFonts w:ascii="Times New Roman" w:eastAsia="仿宋_GB2312" w:hAnsi="Times New Roman"/>
                <w:sz w:val="24"/>
              </w:rPr>
              <w:t xml:space="preserve">162 </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2017/10/26</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70</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关于印发连云港市餐饮服务色标管理操作指南的通知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连食药监食餐</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2018</w:t>
            </w:r>
            <w:r w:rsidRPr="00377DD1">
              <w:rPr>
                <w:rFonts w:ascii="Times New Roman" w:eastAsia="仿宋_GB2312" w:hAnsi="Times New Roman"/>
                <w:sz w:val="24"/>
              </w:rPr>
              <w:t>〕</w:t>
            </w:r>
            <w:r w:rsidRPr="00377DD1">
              <w:rPr>
                <w:rFonts w:ascii="Times New Roman" w:eastAsia="仿宋_GB2312" w:hAnsi="Times New Roman"/>
                <w:sz w:val="24"/>
              </w:rPr>
              <w:t>15</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2018/02/23</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71</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关于印发《连云港市食品药品监督管理局双随机抽查实施细则》的通知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连食药监法</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2018</w:t>
            </w:r>
            <w:r w:rsidRPr="00377DD1">
              <w:rPr>
                <w:rFonts w:ascii="Times New Roman" w:eastAsia="仿宋_GB2312" w:hAnsi="Times New Roman"/>
                <w:sz w:val="24"/>
              </w:rPr>
              <w:t>〕</w:t>
            </w:r>
            <w:r w:rsidRPr="00377DD1">
              <w:rPr>
                <w:rFonts w:ascii="Times New Roman" w:eastAsia="仿宋_GB2312" w:hAnsi="Times New Roman"/>
                <w:sz w:val="24"/>
              </w:rPr>
              <w:t>67</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2018/05/16</w:t>
            </w:r>
          </w:p>
        </w:tc>
      </w:tr>
      <w:tr w:rsidR="00693FC1" w:rsidRPr="00377DD1">
        <w:trPr>
          <w:trHeight w:val="560"/>
          <w:jc w:val="center"/>
        </w:trPr>
        <w:tc>
          <w:tcPr>
            <w:tcW w:w="848" w:type="dxa"/>
            <w:vAlign w:val="center"/>
          </w:tcPr>
          <w:p w:rsidR="00693FC1" w:rsidRPr="00377DD1" w:rsidRDefault="002257E3">
            <w:pPr>
              <w:spacing w:line="400" w:lineRule="exact"/>
              <w:jc w:val="center"/>
              <w:rPr>
                <w:rFonts w:ascii="Times New Roman" w:eastAsia="仿宋_GB2312" w:hAnsi="Times New Roman"/>
                <w:sz w:val="24"/>
              </w:rPr>
            </w:pPr>
            <w:r w:rsidRPr="00377DD1">
              <w:rPr>
                <w:rFonts w:ascii="Times New Roman" w:eastAsia="仿宋_GB2312" w:hAnsi="Times New Roman"/>
                <w:sz w:val="24"/>
              </w:rPr>
              <w:t>72</w:t>
            </w:r>
          </w:p>
        </w:tc>
        <w:tc>
          <w:tcPr>
            <w:tcW w:w="6294" w:type="dxa"/>
            <w:vAlign w:val="center"/>
          </w:tcPr>
          <w:p w:rsidR="00693FC1" w:rsidRPr="00377DD1" w:rsidRDefault="002257E3">
            <w:pPr>
              <w:widowControl/>
              <w:spacing w:line="400" w:lineRule="exact"/>
              <w:textAlignment w:val="center"/>
              <w:rPr>
                <w:rFonts w:ascii="Times New Roman" w:eastAsia="仿宋_GB2312" w:hAnsi="Times New Roman"/>
                <w:sz w:val="24"/>
              </w:rPr>
            </w:pPr>
            <w:r w:rsidRPr="00377DD1">
              <w:rPr>
                <w:rFonts w:ascii="Times New Roman" w:eastAsia="仿宋_GB2312" w:hAnsi="Times New Roman"/>
                <w:sz w:val="24"/>
              </w:rPr>
              <w:t>关于印发《连云港市食品药品监督管理局网络与信息安全突发事件应急预案》的通知</w:t>
            </w:r>
          </w:p>
        </w:tc>
        <w:tc>
          <w:tcPr>
            <w:tcW w:w="1928"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连云港市食品药品监督管理局</w:t>
            </w:r>
          </w:p>
        </w:tc>
        <w:tc>
          <w:tcPr>
            <w:tcW w:w="2436"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连食药监办</w:t>
            </w:r>
          </w:p>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w:t>
            </w:r>
            <w:r w:rsidRPr="00377DD1">
              <w:rPr>
                <w:rFonts w:ascii="Times New Roman" w:eastAsia="仿宋_GB2312" w:hAnsi="Times New Roman"/>
                <w:sz w:val="24"/>
              </w:rPr>
              <w:t>2018</w:t>
            </w:r>
            <w:r w:rsidRPr="00377DD1">
              <w:rPr>
                <w:rFonts w:ascii="Times New Roman" w:eastAsia="仿宋_GB2312" w:hAnsi="Times New Roman"/>
                <w:sz w:val="24"/>
              </w:rPr>
              <w:t>〕</w:t>
            </w:r>
            <w:r w:rsidRPr="00377DD1">
              <w:rPr>
                <w:rFonts w:ascii="Times New Roman" w:eastAsia="仿宋_GB2312" w:hAnsi="Times New Roman"/>
                <w:sz w:val="24"/>
              </w:rPr>
              <w:t>136</w:t>
            </w:r>
            <w:r w:rsidRPr="00377DD1">
              <w:rPr>
                <w:rFonts w:ascii="Times New Roman" w:eastAsia="仿宋_GB2312" w:hAnsi="Times New Roman"/>
                <w:sz w:val="24"/>
              </w:rPr>
              <w:t>号</w:t>
            </w:r>
          </w:p>
        </w:tc>
        <w:tc>
          <w:tcPr>
            <w:tcW w:w="1980" w:type="dxa"/>
            <w:vAlign w:val="center"/>
          </w:tcPr>
          <w:p w:rsidR="00693FC1" w:rsidRPr="00377DD1" w:rsidRDefault="002257E3">
            <w:pPr>
              <w:widowControl/>
              <w:spacing w:line="400" w:lineRule="exact"/>
              <w:jc w:val="center"/>
              <w:textAlignment w:val="center"/>
              <w:rPr>
                <w:rFonts w:ascii="Times New Roman" w:eastAsia="仿宋_GB2312" w:hAnsi="Times New Roman"/>
                <w:sz w:val="24"/>
              </w:rPr>
            </w:pPr>
            <w:r w:rsidRPr="00377DD1">
              <w:rPr>
                <w:rFonts w:ascii="Times New Roman" w:eastAsia="仿宋_GB2312" w:hAnsi="Times New Roman"/>
                <w:sz w:val="24"/>
              </w:rPr>
              <w:t>2018/08/20</w:t>
            </w:r>
          </w:p>
        </w:tc>
      </w:tr>
    </w:tbl>
    <w:p w:rsidR="00693FC1" w:rsidRPr="00377DD1" w:rsidRDefault="002257E3" w:rsidP="00FB287C">
      <w:pPr>
        <w:jc w:val="left"/>
        <w:rPr>
          <w:rFonts w:ascii="Times New Roman" w:eastAsia="方正仿宋_GBK" w:hAnsi="Times New Roman"/>
          <w:sz w:val="32"/>
        </w:rPr>
      </w:pPr>
      <w:r w:rsidRPr="00377DD1">
        <w:rPr>
          <w:rFonts w:ascii="Times New Roman" w:eastAsia="方正仿宋_GBK" w:hAnsi="Times New Roman"/>
          <w:sz w:val="32"/>
        </w:rPr>
        <w:t xml:space="preserve">  </w:t>
      </w:r>
    </w:p>
    <w:p w:rsidR="000D11A9" w:rsidRPr="00377DD1" w:rsidRDefault="000D11A9" w:rsidP="00FB287C">
      <w:pPr>
        <w:jc w:val="left"/>
        <w:rPr>
          <w:rFonts w:ascii="Times New Roman" w:eastAsia="方正仿宋_GBK" w:hAnsi="Times New Roman"/>
          <w:sz w:val="32"/>
        </w:rPr>
      </w:pPr>
    </w:p>
    <w:p w:rsidR="000D11A9" w:rsidRPr="00377DD1" w:rsidRDefault="000D11A9" w:rsidP="00FB287C">
      <w:pPr>
        <w:jc w:val="left"/>
        <w:rPr>
          <w:rFonts w:ascii="Times New Roman" w:eastAsia="方正仿宋_GBK" w:hAnsi="Times New Roman"/>
          <w:sz w:val="32"/>
        </w:rPr>
      </w:pPr>
    </w:p>
    <w:p w:rsidR="000D11A9" w:rsidRPr="00377DD1" w:rsidRDefault="000D11A9" w:rsidP="00FB287C">
      <w:pPr>
        <w:jc w:val="left"/>
        <w:rPr>
          <w:rFonts w:ascii="Times New Roman" w:eastAsia="方正仿宋_GBK" w:hAnsi="Times New Roman"/>
          <w:sz w:val="32"/>
        </w:rPr>
      </w:pPr>
    </w:p>
    <w:p w:rsidR="000D11A9" w:rsidRPr="00377DD1" w:rsidRDefault="000D11A9" w:rsidP="00FB287C">
      <w:pPr>
        <w:jc w:val="left"/>
        <w:rPr>
          <w:rFonts w:ascii="Times New Roman" w:eastAsia="方正仿宋_GBK" w:hAnsi="Times New Roman"/>
          <w:sz w:val="32"/>
        </w:rPr>
      </w:pPr>
    </w:p>
    <w:p w:rsidR="000D11A9" w:rsidRPr="00377DD1" w:rsidRDefault="000D11A9" w:rsidP="00FB287C">
      <w:pPr>
        <w:jc w:val="left"/>
        <w:rPr>
          <w:rFonts w:ascii="Times New Roman" w:eastAsia="方正仿宋_GBK" w:hAnsi="Times New Roman"/>
          <w:sz w:val="32"/>
        </w:rPr>
      </w:pPr>
    </w:p>
    <w:p w:rsidR="000D11A9" w:rsidRPr="00377DD1" w:rsidRDefault="000D11A9" w:rsidP="00FB287C">
      <w:pPr>
        <w:jc w:val="left"/>
        <w:rPr>
          <w:rFonts w:ascii="Times New Roman" w:eastAsia="方正仿宋_GBK" w:hAnsi="Times New Roman"/>
          <w:sz w:val="32"/>
        </w:rPr>
      </w:pPr>
    </w:p>
    <w:p w:rsidR="000D11A9" w:rsidRPr="00377DD1" w:rsidRDefault="000D11A9" w:rsidP="00FB287C">
      <w:pPr>
        <w:jc w:val="left"/>
        <w:rPr>
          <w:rFonts w:ascii="Times New Roman" w:eastAsia="方正仿宋_GBK" w:hAnsi="Times New Roman"/>
          <w:sz w:val="32"/>
        </w:rPr>
      </w:pPr>
    </w:p>
    <w:p w:rsidR="000D11A9" w:rsidRPr="00377DD1" w:rsidRDefault="000D11A9" w:rsidP="00FB287C">
      <w:pPr>
        <w:jc w:val="left"/>
        <w:rPr>
          <w:rFonts w:ascii="Times New Roman" w:eastAsia="仿宋_GB2312" w:hAnsi="Times New Roman"/>
          <w:sz w:val="32"/>
        </w:rPr>
        <w:sectPr w:rsidR="000D11A9" w:rsidRPr="00377DD1" w:rsidSect="00A75320">
          <w:pgSz w:w="16838" w:h="11906" w:orient="landscape"/>
          <w:pgMar w:top="1587" w:right="1928" w:bottom="1474" w:left="1701" w:header="851" w:footer="1417" w:gutter="0"/>
          <w:cols w:space="0"/>
          <w:docGrid w:type="lines" w:linePitch="315"/>
        </w:sect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rPr>
          <w:rFonts w:ascii="Times New Roman" w:hAnsi="Times New Roman"/>
        </w:rPr>
      </w:pPr>
    </w:p>
    <w:p w:rsidR="000D11A9" w:rsidRPr="00377DD1" w:rsidRDefault="000D11A9" w:rsidP="000D11A9">
      <w:pPr>
        <w:pBdr>
          <w:top w:val="single" w:sz="12" w:space="1" w:color="auto"/>
          <w:bottom w:val="single" w:sz="12" w:space="1" w:color="auto"/>
          <w:between w:val="single" w:sz="6" w:space="1" w:color="auto"/>
        </w:pBdr>
        <w:overflowPunct w:val="0"/>
        <w:autoSpaceDE w:val="0"/>
        <w:autoSpaceDN w:val="0"/>
        <w:adjustRightInd w:val="0"/>
        <w:snapToGrid w:val="0"/>
        <w:spacing w:line="520" w:lineRule="exact"/>
        <w:ind w:firstLineChars="100" w:firstLine="271"/>
        <w:rPr>
          <w:rFonts w:ascii="Times New Roman" w:hAnsi="Times New Roman"/>
        </w:rPr>
      </w:pPr>
      <w:r w:rsidRPr="00377DD1">
        <w:rPr>
          <w:rFonts w:ascii="Times New Roman" w:eastAsia="方正仿宋_GBK" w:hAnsi="Times New Roman"/>
          <w:snapToGrid w:val="0"/>
          <w:kern w:val="0"/>
          <w:sz w:val="28"/>
          <w:szCs w:val="28"/>
        </w:rPr>
        <w:t>连云港市市场监督管理局办公室</w:t>
      </w:r>
      <w:r w:rsidRPr="00377DD1">
        <w:rPr>
          <w:rFonts w:ascii="Times New Roman" w:eastAsia="方正仿宋_GBK" w:hAnsi="Times New Roman"/>
          <w:snapToGrid w:val="0"/>
          <w:kern w:val="0"/>
          <w:sz w:val="28"/>
          <w:szCs w:val="28"/>
        </w:rPr>
        <w:t xml:space="preserve">             2022</w:t>
      </w:r>
      <w:r w:rsidRPr="00377DD1">
        <w:rPr>
          <w:rFonts w:ascii="Times New Roman" w:eastAsia="方正仿宋_GBK" w:hAnsi="Times New Roman"/>
          <w:snapToGrid w:val="0"/>
          <w:kern w:val="0"/>
          <w:sz w:val="28"/>
          <w:szCs w:val="28"/>
        </w:rPr>
        <w:t>年</w:t>
      </w:r>
      <w:r w:rsidRPr="00377DD1">
        <w:rPr>
          <w:rFonts w:ascii="Times New Roman" w:eastAsia="方正仿宋_GBK" w:hAnsi="Times New Roman"/>
          <w:snapToGrid w:val="0"/>
          <w:kern w:val="0"/>
          <w:sz w:val="28"/>
          <w:szCs w:val="28"/>
        </w:rPr>
        <w:t>12</w:t>
      </w:r>
      <w:r w:rsidRPr="00377DD1">
        <w:rPr>
          <w:rFonts w:ascii="Times New Roman" w:eastAsia="方正仿宋_GBK" w:hAnsi="Times New Roman"/>
          <w:snapToGrid w:val="0"/>
          <w:kern w:val="0"/>
          <w:sz w:val="28"/>
          <w:szCs w:val="28"/>
        </w:rPr>
        <w:t>月</w:t>
      </w:r>
      <w:bookmarkStart w:id="0" w:name="_GoBack"/>
      <w:bookmarkEnd w:id="0"/>
      <w:r w:rsidRPr="00377DD1">
        <w:rPr>
          <w:rFonts w:ascii="Times New Roman" w:eastAsia="方正仿宋_GBK" w:hAnsi="Times New Roman"/>
          <w:snapToGrid w:val="0"/>
          <w:kern w:val="0"/>
          <w:sz w:val="28"/>
          <w:szCs w:val="28"/>
        </w:rPr>
        <w:t>22</w:t>
      </w:r>
      <w:r w:rsidRPr="00377DD1">
        <w:rPr>
          <w:rFonts w:ascii="Times New Roman" w:eastAsia="方正仿宋_GBK" w:hAnsi="Times New Roman"/>
          <w:snapToGrid w:val="0"/>
          <w:kern w:val="0"/>
          <w:sz w:val="28"/>
          <w:szCs w:val="28"/>
        </w:rPr>
        <w:t>日印发</w:t>
      </w:r>
    </w:p>
    <w:sectPr w:rsidR="000D11A9" w:rsidRPr="00377DD1" w:rsidSect="00132AF4">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1418" w:gutter="0"/>
      <w:cols w:space="720"/>
      <w:titlePg/>
      <w:rtlGutter/>
      <w:docGrid w:type="linesAndChars" w:linePitch="311"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233" w:rsidRDefault="00185233" w:rsidP="00693FC1">
      <w:r>
        <w:separator/>
      </w:r>
    </w:p>
  </w:endnote>
  <w:endnote w:type="continuationSeparator" w:id="0">
    <w:p w:rsidR="00185233" w:rsidRDefault="00185233" w:rsidP="00693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AD" w:rsidRDefault="00555504">
    <w:pPr>
      <w:pStyle w:val="a3"/>
    </w:pPr>
    <w:r>
      <w:pict>
        <v:shapetype id="_x0000_t202" coordsize="21600,21600" o:spt="202" path="m,l,21600r21600,l21600,xe">
          <v:stroke joinstyle="miter"/>
          <v:path gradientshapeok="t" o:connecttype="rect"/>
        </v:shapetype>
        <v:shape id="文本框 1025" o:spid="_x0000_s1026" type="#_x0000_t202" style="position:absolute;margin-left:416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1B19AD" w:rsidRDefault="001B19AD">
                <w:pPr>
                  <w:pStyle w:val="a3"/>
                  <w:rPr>
                    <w:rFonts w:ascii="Times New Roman" w:hAnsi="Times New Roman"/>
                    <w:sz w:val="32"/>
                  </w:rPr>
                </w:pPr>
                <w:r>
                  <w:rPr>
                    <w:rFonts w:ascii="Times New Roman" w:hAnsi="Times New Roman" w:hint="eastAsia"/>
                    <w:sz w:val="32"/>
                  </w:rPr>
                  <w:t>－</w:t>
                </w:r>
                <w:r w:rsidR="00555504">
                  <w:rPr>
                    <w:rFonts w:ascii="Times New Roman" w:hAnsi="Times New Roman"/>
                    <w:sz w:val="28"/>
                  </w:rPr>
                  <w:fldChar w:fldCharType="begin"/>
                </w:r>
                <w:r>
                  <w:rPr>
                    <w:rFonts w:ascii="Times New Roman" w:hAnsi="Times New Roman"/>
                    <w:sz w:val="28"/>
                  </w:rPr>
                  <w:instrText xml:space="preserve"> PAGE  \* MERGEFORMAT </w:instrText>
                </w:r>
                <w:r w:rsidR="00555504">
                  <w:rPr>
                    <w:rFonts w:ascii="Times New Roman" w:hAnsi="Times New Roman"/>
                    <w:sz w:val="28"/>
                  </w:rPr>
                  <w:fldChar w:fldCharType="separate"/>
                </w:r>
                <w:r w:rsidR="00377DD1">
                  <w:rPr>
                    <w:rFonts w:ascii="Times New Roman" w:hAnsi="Times New Roman"/>
                    <w:noProof/>
                    <w:sz w:val="28"/>
                  </w:rPr>
                  <w:t>9</w:t>
                </w:r>
                <w:r w:rsidR="00555504">
                  <w:rPr>
                    <w:rFonts w:ascii="Times New Roman" w:hAnsi="Times New Roman"/>
                    <w:sz w:val="28"/>
                  </w:rPr>
                  <w:fldChar w:fldCharType="end"/>
                </w:r>
                <w:r>
                  <w:rPr>
                    <w:rFonts w:ascii="Times New Roman" w:hAnsi="Times New Roman" w:hint="eastAsia"/>
                    <w:sz w:val="32"/>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4" w:rsidRDefault="00B157A1">
    <w:pPr>
      <w:pStyle w:val="a3"/>
      <w:ind w:leftChars="100" w:left="210" w:rightChars="100" w:right="210"/>
      <w:rPr>
        <w:rFonts w:hAnsi="宋体"/>
        <w:sz w:val="28"/>
        <w:szCs w:val="28"/>
      </w:rPr>
    </w:pPr>
    <w:r>
      <w:rPr>
        <w:rFonts w:hAnsi="宋体"/>
        <w:sz w:val="28"/>
        <w:szCs w:val="28"/>
      </w:rPr>
      <w:t>—</w:t>
    </w:r>
    <w:r>
      <w:rPr>
        <w:rFonts w:hAnsi="宋体"/>
        <w:sz w:val="28"/>
        <w:szCs w:val="28"/>
      </w:rPr>
      <w:t xml:space="preserve"> </w:t>
    </w:r>
    <w:r w:rsidR="00555504">
      <w:rPr>
        <w:rStyle w:val="a6"/>
        <w:rFonts w:hAnsi="宋体"/>
        <w:sz w:val="28"/>
        <w:szCs w:val="28"/>
      </w:rPr>
      <w:fldChar w:fldCharType="begin"/>
    </w:r>
    <w:r>
      <w:rPr>
        <w:rStyle w:val="a6"/>
        <w:rFonts w:hAnsi="宋体"/>
        <w:sz w:val="28"/>
        <w:szCs w:val="28"/>
      </w:rPr>
      <w:instrText xml:space="preserve"> PAGE </w:instrText>
    </w:r>
    <w:r w:rsidR="00555504">
      <w:rPr>
        <w:rStyle w:val="a6"/>
        <w:rFonts w:hAnsi="宋体"/>
        <w:sz w:val="28"/>
        <w:szCs w:val="28"/>
      </w:rPr>
      <w:fldChar w:fldCharType="separate"/>
    </w:r>
    <w:r>
      <w:rPr>
        <w:rStyle w:val="a6"/>
        <w:rFonts w:hAnsi="宋体"/>
        <w:noProof/>
        <w:sz w:val="28"/>
        <w:szCs w:val="28"/>
      </w:rPr>
      <w:t>10</w:t>
    </w:r>
    <w:r w:rsidR="00555504">
      <w:rPr>
        <w:rStyle w:val="a6"/>
        <w:rFonts w:hAnsi="宋体"/>
        <w:sz w:val="28"/>
        <w:szCs w:val="28"/>
      </w:rPr>
      <w:fldChar w:fldCharType="end"/>
    </w:r>
    <w:r>
      <w:rPr>
        <w:rFonts w:hAnsi="宋体"/>
        <w:sz w:val="28"/>
        <w:szCs w:val="28"/>
      </w:rPr>
      <w:t xml:space="preserve"> </w:t>
    </w:r>
    <w:r>
      <w:rPr>
        <w:rFonts w:hAnsi="宋体"/>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4" w:rsidRDefault="00B157A1">
    <w:pPr>
      <w:pStyle w:val="a3"/>
      <w:wordWrap w:val="0"/>
      <w:ind w:leftChars="100" w:left="210" w:rightChars="100" w:right="210"/>
      <w:jc w:val="right"/>
      <w:rPr>
        <w:sz w:val="28"/>
        <w:szCs w:val="28"/>
      </w:rPr>
    </w:pPr>
    <w:r>
      <w:rPr>
        <w:sz w:val="28"/>
        <w:szCs w:val="28"/>
      </w:rPr>
      <w:t xml:space="preserve">— </w:t>
    </w:r>
    <w:r w:rsidR="00555504">
      <w:rPr>
        <w:rStyle w:val="a6"/>
        <w:sz w:val="28"/>
        <w:szCs w:val="28"/>
      </w:rPr>
      <w:fldChar w:fldCharType="begin"/>
    </w:r>
    <w:r>
      <w:rPr>
        <w:rStyle w:val="a6"/>
        <w:sz w:val="28"/>
        <w:szCs w:val="28"/>
      </w:rPr>
      <w:instrText xml:space="preserve"> PAGE </w:instrText>
    </w:r>
    <w:r w:rsidR="00555504">
      <w:rPr>
        <w:rStyle w:val="a6"/>
        <w:sz w:val="28"/>
        <w:szCs w:val="28"/>
      </w:rPr>
      <w:fldChar w:fldCharType="separate"/>
    </w:r>
    <w:r w:rsidR="000D11A9">
      <w:rPr>
        <w:rStyle w:val="a6"/>
        <w:noProof/>
        <w:sz w:val="28"/>
        <w:szCs w:val="28"/>
      </w:rPr>
      <w:t>11</w:t>
    </w:r>
    <w:r w:rsidR="00555504">
      <w:rPr>
        <w:rStyle w:val="a6"/>
        <w:sz w:val="28"/>
        <w:szCs w:val="28"/>
      </w:rPr>
      <w:fldChar w:fldCharType="end"/>
    </w:r>
    <w:r>
      <w:rPr>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4" w:rsidRDefault="00B157A1">
    <w:pPr>
      <w:pStyle w:val="a3"/>
      <w:ind w:leftChars="100" w:left="210" w:rightChars="100" w:right="210"/>
      <w:rPr>
        <w:rFonts w:ascii="宋体"/>
        <w:sz w:val="28"/>
        <w:szCs w:val="28"/>
      </w:rPr>
    </w:pPr>
    <w:r>
      <w:rPr>
        <w:rFonts w:ascii="宋体" w:hAnsi="宋体"/>
        <w:sz w:val="28"/>
        <w:szCs w:val="28"/>
      </w:rPr>
      <w:t xml:space="preserve">— </w:t>
    </w:r>
    <w:r w:rsidR="00555504">
      <w:rPr>
        <w:rStyle w:val="a6"/>
        <w:rFonts w:ascii="宋体" w:hAnsi="宋体"/>
        <w:sz w:val="28"/>
        <w:szCs w:val="28"/>
      </w:rPr>
      <w:fldChar w:fldCharType="begin"/>
    </w:r>
    <w:r>
      <w:rPr>
        <w:rStyle w:val="a6"/>
        <w:rFonts w:ascii="宋体" w:hAnsi="宋体"/>
        <w:sz w:val="28"/>
        <w:szCs w:val="28"/>
      </w:rPr>
      <w:instrText xml:space="preserve"> PAGE </w:instrText>
    </w:r>
    <w:r w:rsidR="00555504">
      <w:rPr>
        <w:rStyle w:val="a6"/>
        <w:rFonts w:ascii="宋体" w:hAnsi="宋体"/>
        <w:sz w:val="28"/>
        <w:szCs w:val="28"/>
      </w:rPr>
      <w:fldChar w:fldCharType="separate"/>
    </w:r>
    <w:r w:rsidR="00377DD1">
      <w:rPr>
        <w:rStyle w:val="a6"/>
        <w:rFonts w:ascii="宋体" w:hAnsi="宋体"/>
        <w:noProof/>
        <w:sz w:val="28"/>
        <w:szCs w:val="28"/>
      </w:rPr>
      <w:t>10</w:t>
    </w:r>
    <w:r w:rsidR="00555504">
      <w:rPr>
        <w:rStyle w:val="a6"/>
        <w:rFonts w:ascii="宋体" w:hAnsi="宋体"/>
        <w:sz w:val="28"/>
        <w:szCs w:val="28"/>
      </w:rPr>
      <w:fldChar w:fldCharType="end"/>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233" w:rsidRDefault="00185233" w:rsidP="00693FC1">
      <w:r>
        <w:separator/>
      </w:r>
    </w:p>
  </w:footnote>
  <w:footnote w:type="continuationSeparator" w:id="0">
    <w:p w:rsidR="00185233" w:rsidRDefault="00185233" w:rsidP="00693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4" w:rsidRDefault="0018523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4" w:rsidRDefault="00185233">
    <w:pPr>
      <w:pStyle w:val="a4"/>
      <w:pBdr>
        <w:top w:val="none" w:sz="0" w:space="0" w:color="auto"/>
        <w:left w:val="none" w:sz="0" w:space="0" w:color="auto"/>
        <w:bottom w:val="none" w:sz="0" w:space="0" w:color="auto"/>
        <w:right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4" w:rsidRDefault="00185233">
    <w:pPr>
      <w:pStyle w:val="a4"/>
      <w:pBdr>
        <w:top w:val="none" w:sz="0" w:space="0" w:color="auto"/>
        <w:left w:val="none" w:sz="0" w:space="0" w:color="auto"/>
        <w:bottom w:val="none" w:sz="0" w:space="0" w:color="auto"/>
        <w:right w:val="none" w:sz="0" w:space="0" w:color="auto"/>
      </w:pBd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9"/>
  <w:noPunctuationKerning/>
  <w:characterSpacingControl w:val="compressPunctuation"/>
  <w:noLineBreaksAfter w:lang="zh-CN" w:val="$([{£¥·‘“〈《「『【〔〖〝﹙﹛﹝＄（．［｛￡￥"/>
  <w:noLineBreaksBefore w:lang="zh-CN" w:val="!%),.:;&gt;?]}¢¨°·ˇˉ―‖’”…‰′″›℃∶、。〃〉》」』】〕〗〞︶︺︾﹀﹄﹚﹜﹞！＂％＇），．：；？］｀｜｝～￠"/>
  <w:hdrShapeDefaults>
    <o:shapedefaults v:ext="edit" spidmax="12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QwNGU3NjMxNWUwZDkxMjkzOTBhMmE1ZTJlODE5YWMifQ=="/>
  </w:docVars>
  <w:rsids>
    <w:rsidRoot w:val="00172A27"/>
    <w:rsid w:val="00017740"/>
    <w:rsid w:val="0002243A"/>
    <w:rsid w:val="0003065A"/>
    <w:rsid w:val="00061B86"/>
    <w:rsid w:val="00074A5F"/>
    <w:rsid w:val="000B42B8"/>
    <w:rsid w:val="000D11A9"/>
    <w:rsid w:val="000D4BC7"/>
    <w:rsid w:val="001351C0"/>
    <w:rsid w:val="00154EC6"/>
    <w:rsid w:val="00164842"/>
    <w:rsid w:val="00172A27"/>
    <w:rsid w:val="00176582"/>
    <w:rsid w:val="00181EB1"/>
    <w:rsid w:val="00183F73"/>
    <w:rsid w:val="00185233"/>
    <w:rsid w:val="001A75AF"/>
    <w:rsid w:val="001B19AD"/>
    <w:rsid w:val="001F6804"/>
    <w:rsid w:val="002257E3"/>
    <w:rsid w:val="00281CD5"/>
    <w:rsid w:val="002C708A"/>
    <w:rsid w:val="00337B1F"/>
    <w:rsid w:val="00372332"/>
    <w:rsid w:val="00377DD1"/>
    <w:rsid w:val="003B13CB"/>
    <w:rsid w:val="003E101E"/>
    <w:rsid w:val="00446985"/>
    <w:rsid w:val="004711A8"/>
    <w:rsid w:val="00485982"/>
    <w:rsid w:val="00493D0E"/>
    <w:rsid w:val="004B55E4"/>
    <w:rsid w:val="004E1B24"/>
    <w:rsid w:val="00537393"/>
    <w:rsid w:val="00543A88"/>
    <w:rsid w:val="00555504"/>
    <w:rsid w:val="00590D3F"/>
    <w:rsid w:val="006136AE"/>
    <w:rsid w:val="00693FC1"/>
    <w:rsid w:val="006C10C5"/>
    <w:rsid w:val="006E2C72"/>
    <w:rsid w:val="0071255F"/>
    <w:rsid w:val="00725718"/>
    <w:rsid w:val="00774CD8"/>
    <w:rsid w:val="0081178D"/>
    <w:rsid w:val="00826869"/>
    <w:rsid w:val="00833777"/>
    <w:rsid w:val="00855B6C"/>
    <w:rsid w:val="008B0613"/>
    <w:rsid w:val="00953CD2"/>
    <w:rsid w:val="00983C32"/>
    <w:rsid w:val="0099725D"/>
    <w:rsid w:val="009B129D"/>
    <w:rsid w:val="009C495C"/>
    <w:rsid w:val="009E39C0"/>
    <w:rsid w:val="009E7D5C"/>
    <w:rsid w:val="00A10D1F"/>
    <w:rsid w:val="00A25CB2"/>
    <w:rsid w:val="00A27763"/>
    <w:rsid w:val="00A31612"/>
    <w:rsid w:val="00A75320"/>
    <w:rsid w:val="00A83310"/>
    <w:rsid w:val="00AD5AB4"/>
    <w:rsid w:val="00AF0C10"/>
    <w:rsid w:val="00B06548"/>
    <w:rsid w:val="00B129FE"/>
    <w:rsid w:val="00B157A1"/>
    <w:rsid w:val="00B833E8"/>
    <w:rsid w:val="00B8484A"/>
    <w:rsid w:val="00B87C2E"/>
    <w:rsid w:val="00BD21A1"/>
    <w:rsid w:val="00BF4FB7"/>
    <w:rsid w:val="00C76A0C"/>
    <w:rsid w:val="00CA50CA"/>
    <w:rsid w:val="00CC5387"/>
    <w:rsid w:val="00CE2E51"/>
    <w:rsid w:val="00DC5D7E"/>
    <w:rsid w:val="00DF1371"/>
    <w:rsid w:val="00E441C6"/>
    <w:rsid w:val="00FB1322"/>
    <w:rsid w:val="00FB287C"/>
    <w:rsid w:val="02903318"/>
    <w:rsid w:val="031C0411"/>
    <w:rsid w:val="04562AE5"/>
    <w:rsid w:val="05B57352"/>
    <w:rsid w:val="06E03740"/>
    <w:rsid w:val="08A454C4"/>
    <w:rsid w:val="098F22C1"/>
    <w:rsid w:val="0A6C7556"/>
    <w:rsid w:val="0BA82372"/>
    <w:rsid w:val="0BDB797A"/>
    <w:rsid w:val="0DCA67B6"/>
    <w:rsid w:val="0EAC1A99"/>
    <w:rsid w:val="0EC66947"/>
    <w:rsid w:val="0EE53ED3"/>
    <w:rsid w:val="10EB0839"/>
    <w:rsid w:val="12813DFB"/>
    <w:rsid w:val="129D1FDD"/>
    <w:rsid w:val="12BA2B4F"/>
    <w:rsid w:val="13B67B4A"/>
    <w:rsid w:val="1411325E"/>
    <w:rsid w:val="15B4362E"/>
    <w:rsid w:val="15BC3BEF"/>
    <w:rsid w:val="162015AA"/>
    <w:rsid w:val="19F552CB"/>
    <w:rsid w:val="1A31700E"/>
    <w:rsid w:val="1AB664BB"/>
    <w:rsid w:val="1B8560FC"/>
    <w:rsid w:val="1FAF072A"/>
    <w:rsid w:val="23605995"/>
    <w:rsid w:val="245263DC"/>
    <w:rsid w:val="2657285D"/>
    <w:rsid w:val="269400EE"/>
    <w:rsid w:val="292A5F1D"/>
    <w:rsid w:val="2DB9632B"/>
    <w:rsid w:val="2DDA160D"/>
    <w:rsid w:val="31232C37"/>
    <w:rsid w:val="342E538C"/>
    <w:rsid w:val="36862694"/>
    <w:rsid w:val="3A0A57C8"/>
    <w:rsid w:val="3B8F607F"/>
    <w:rsid w:val="3C4552BC"/>
    <w:rsid w:val="3E5A75FA"/>
    <w:rsid w:val="3F373C95"/>
    <w:rsid w:val="406828B1"/>
    <w:rsid w:val="41FA798E"/>
    <w:rsid w:val="447706A2"/>
    <w:rsid w:val="457A684E"/>
    <w:rsid w:val="463A61B6"/>
    <w:rsid w:val="465D78B2"/>
    <w:rsid w:val="471007FF"/>
    <w:rsid w:val="4757385E"/>
    <w:rsid w:val="48C77FB2"/>
    <w:rsid w:val="49E20DA6"/>
    <w:rsid w:val="4A352732"/>
    <w:rsid w:val="4A38536D"/>
    <w:rsid w:val="4AEB1CAC"/>
    <w:rsid w:val="4BC21C94"/>
    <w:rsid w:val="4C913C6F"/>
    <w:rsid w:val="503D1567"/>
    <w:rsid w:val="513C38D8"/>
    <w:rsid w:val="543F1919"/>
    <w:rsid w:val="5655177C"/>
    <w:rsid w:val="57150BD0"/>
    <w:rsid w:val="57D720AE"/>
    <w:rsid w:val="582639AC"/>
    <w:rsid w:val="5893752B"/>
    <w:rsid w:val="59572E60"/>
    <w:rsid w:val="597D7493"/>
    <w:rsid w:val="59CA79B8"/>
    <w:rsid w:val="5A2E5F69"/>
    <w:rsid w:val="5C5E4EC2"/>
    <w:rsid w:val="5DE57A3B"/>
    <w:rsid w:val="5F12392F"/>
    <w:rsid w:val="60A70D54"/>
    <w:rsid w:val="615672CF"/>
    <w:rsid w:val="615E4229"/>
    <w:rsid w:val="61CE589B"/>
    <w:rsid w:val="621358AD"/>
    <w:rsid w:val="62205F88"/>
    <w:rsid w:val="622D1966"/>
    <w:rsid w:val="648B1C22"/>
    <w:rsid w:val="66267A82"/>
    <w:rsid w:val="67C354EF"/>
    <w:rsid w:val="68142BC6"/>
    <w:rsid w:val="68837FF0"/>
    <w:rsid w:val="6AC3303C"/>
    <w:rsid w:val="6AFB525C"/>
    <w:rsid w:val="6B5D2A68"/>
    <w:rsid w:val="6B9C310B"/>
    <w:rsid w:val="6CCD086E"/>
    <w:rsid w:val="6D3506D7"/>
    <w:rsid w:val="6D530303"/>
    <w:rsid w:val="6D7519F4"/>
    <w:rsid w:val="6E2231D3"/>
    <w:rsid w:val="6F3032A8"/>
    <w:rsid w:val="71157B4E"/>
    <w:rsid w:val="717A0496"/>
    <w:rsid w:val="72BB05FA"/>
    <w:rsid w:val="72DD3292"/>
    <w:rsid w:val="749A15F4"/>
    <w:rsid w:val="75597D51"/>
    <w:rsid w:val="76B367FD"/>
    <w:rsid w:val="77BF4A06"/>
    <w:rsid w:val="78A41B7B"/>
    <w:rsid w:val="78A8282E"/>
    <w:rsid w:val="7A8D047D"/>
    <w:rsid w:val="7A9A7FD2"/>
    <w:rsid w:val="7ABB1BA0"/>
    <w:rsid w:val="7C100223"/>
    <w:rsid w:val="7DC66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Subtitle" w:semiHidden="0" w:uiPriority="11" w:unhideWhenUsed="0" w:qFormat="1"/>
    <w:lsdException w:name="Strong" w:locked="0" w:semiHidden="0"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93FC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93FC1"/>
    <w:pPr>
      <w:tabs>
        <w:tab w:val="center" w:pos="4153"/>
        <w:tab w:val="right" w:pos="8306"/>
      </w:tabs>
      <w:snapToGrid w:val="0"/>
      <w:jc w:val="left"/>
    </w:pPr>
    <w:rPr>
      <w:sz w:val="18"/>
    </w:rPr>
  </w:style>
  <w:style w:type="paragraph" w:styleId="a4">
    <w:name w:val="header"/>
    <w:basedOn w:val="a"/>
    <w:link w:val="Char0"/>
    <w:uiPriority w:val="99"/>
    <w:qFormat/>
    <w:rsid w:val="00693FC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uiPriority w:val="99"/>
    <w:qFormat/>
    <w:rsid w:val="00693FC1"/>
    <w:rPr>
      <w:rFonts w:cs="Times New Roman"/>
      <w:b/>
      <w:bCs/>
    </w:rPr>
  </w:style>
  <w:style w:type="character" w:styleId="a6">
    <w:name w:val="page number"/>
    <w:basedOn w:val="a0"/>
    <w:uiPriority w:val="99"/>
    <w:qFormat/>
    <w:rsid w:val="00693FC1"/>
    <w:rPr>
      <w:rFonts w:cs="Times New Roman"/>
      <w:sz w:val="24"/>
    </w:rPr>
  </w:style>
  <w:style w:type="character" w:customStyle="1" w:styleId="Char">
    <w:name w:val="页脚 Char"/>
    <w:basedOn w:val="a0"/>
    <w:link w:val="a3"/>
    <w:uiPriority w:val="99"/>
    <w:semiHidden/>
    <w:qFormat/>
    <w:locked/>
    <w:rsid w:val="00693FC1"/>
    <w:rPr>
      <w:rFonts w:cs="Times New Roman"/>
      <w:sz w:val="18"/>
      <w:szCs w:val="18"/>
    </w:rPr>
  </w:style>
  <w:style w:type="character" w:customStyle="1" w:styleId="Char0">
    <w:name w:val="页眉 Char"/>
    <w:basedOn w:val="a0"/>
    <w:link w:val="a4"/>
    <w:uiPriority w:val="99"/>
    <w:semiHidden/>
    <w:qFormat/>
    <w:locked/>
    <w:rsid w:val="00693FC1"/>
    <w:rPr>
      <w:rFonts w:cs="Times New Roman"/>
      <w:sz w:val="18"/>
      <w:szCs w:val="18"/>
    </w:rPr>
  </w:style>
  <w:style w:type="character" w:customStyle="1" w:styleId="hei141">
    <w:name w:val="hei141"/>
    <w:basedOn w:val="a0"/>
    <w:uiPriority w:val="99"/>
    <w:qFormat/>
    <w:rsid w:val="00693FC1"/>
    <w:rPr>
      <w:rFonts w:ascii="宋体" w:eastAsia="宋体" w:hAnsi="宋体" w:cs="宋体"/>
      <w:color w:val="000000"/>
      <w:sz w:val="21"/>
      <w:szCs w:val="21"/>
      <w:u w:val="none"/>
    </w:rPr>
  </w:style>
  <w:style w:type="paragraph" w:customStyle="1" w:styleId="a00">
    <w:name w:val="a0"/>
    <w:basedOn w:val="a"/>
    <w:uiPriority w:val="99"/>
    <w:qFormat/>
    <w:rsid w:val="00693FC1"/>
    <w:pPr>
      <w:widowControl/>
      <w:spacing w:before="100" w:beforeAutospacing="1" w:after="100" w:afterAutospacing="1"/>
      <w:jc w:val="left"/>
    </w:pPr>
    <w:rPr>
      <w:rFonts w:ascii="宋体" w:hAnsi="宋体" w:cs="宋体"/>
      <w:kern w:val="0"/>
      <w:sz w:val="24"/>
    </w:rPr>
  </w:style>
  <w:style w:type="character" w:customStyle="1" w:styleId="font91">
    <w:name w:val="font91"/>
    <w:basedOn w:val="a0"/>
    <w:uiPriority w:val="99"/>
    <w:qFormat/>
    <w:rsid w:val="00693FC1"/>
    <w:rPr>
      <w:rFonts w:ascii="仿宋_GB2312" w:eastAsia="仿宋_GB2312" w:cs="仿宋_GB2312"/>
      <w:color w:val="000000"/>
      <w:sz w:val="22"/>
      <w:szCs w:val="22"/>
      <w:u w:val="none"/>
    </w:rPr>
  </w:style>
  <w:style w:type="character" w:customStyle="1" w:styleId="font51">
    <w:name w:val="font51"/>
    <w:basedOn w:val="a0"/>
    <w:uiPriority w:val="99"/>
    <w:qFormat/>
    <w:rsid w:val="00693FC1"/>
    <w:rPr>
      <w:rFonts w:ascii="仿宋_GB2312" w:eastAsia="仿宋_GB2312" w:cs="仿宋_GB2312"/>
      <w:color w:val="000000"/>
      <w:sz w:val="22"/>
      <w:szCs w:val="22"/>
      <w:u w:val="none"/>
    </w:rPr>
  </w:style>
  <w:style w:type="character" w:customStyle="1" w:styleId="font61">
    <w:name w:val="font61"/>
    <w:basedOn w:val="a0"/>
    <w:uiPriority w:val="99"/>
    <w:qFormat/>
    <w:rsid w:val="00693FC1"/>
    <w:rPr>
      <w:rFonts w:ascii="宋体" w:eastAsia="宋体" w:hAnsi="宋体" w:cs="宋体"/>
      <w:color w:val="000000"/>
      <w:sz w:val="22"/>
      <w:szCs w:val="22"/>
      <w:u w:val="none"/>
    </w:rPr>
  </w:style>
  <w:style w:type="character" w:customStyle="1" w:styleId="font41">
    <w:name w:val="font41"/>
    <w:basedOn w:val="a0"/>
    <w:uiPriority w:val="99"/>
    <w:qFormat/>
    <w:rsid w:val="00693FC1"/>
    <w:rPr>
      <w:rFonts w:ascii="Times New Roman" w:hAnsi="Times New Roman" w:cs="Times New Roman"/>
      <w:color w:val="000000"/>
      <w:sz w:val="22"/>
      <w:szCs w:val="22"/>
      <w:u w:val="none"/>
    </w:rPr>
  </w:style>
  <w:style w:type="paragraph" w:customStyle="1" w:styleId="1">
    <w:name w:val="标题1"/>
    <w:basedOn w:val="a"/>
    <w:next w:val="a"/>
    <w:qFormat/>
    <w:rsid w:val="00693FC1"/>
    <w:pPr>
      <w:tabs>
        <w:tab w:val="left" w:pos="9193"/>
        <w:tab w:val="left" w:pos="9827"/>
      </w:tabs>
      <w:autoSpaceDE w:val="0"/>
      <w:autoSpaceDN w:val="0"/>
      <w:snapToGrid w:val="0"/>
      <w:spacing w:line="640" w:lineRule="atLeast"/>
      <w:jc w:val="center"/>
    </w:pPr>
    <w:rPr>
      <w:rFonts w:ascii="Times New Roman" w:eastAsia="方正小标宋_GBK" w:hAnsi="Times New Roman"/>
      <w:snapToGrid w:val="0"/>
      <w:kern w:val="0"/>
      <w:sz w:val="44"/>
      <w:szCs w:val="20"/>
    </w:rPr>
  </w:style>
  <w:style w:type="character" w:styleId="a7">
    <w:name w:val="Hyperlink"/>
    <w:basedOn w:val="a0"/>
    <w:uiPriority w:val="99"/>
    <w:unhideWhenUsed/>
    <w:locked/>
    <w:rsid w:val="00FB287C"/>
    <w:rPr>
      <w:color w:val="0000FF" w:themeColor="hyperlink"/>
      <w:u w:val="single"/>
    </w:rPr>
  </w:style>
  <w:style w:type="paragraph" w:styleId="a8">
    <w:name w:val="Date"/>
    <w:basedOn w:val="a"/>
    <w:next w:val="a"/>
    <w:link w:val="Char1"/>
    <w:uiPriority w:val="99"/>
    <w:semiHidden/>
    <w:unhideWhenUsed/>
    <w:locked/>
    <w:rsid w:val="000D11A9"/>
    <w:pPr>
      <w:ind w:leftChars="2500" w:left="100"/>
    </w:pPr>
  </w:style>
  <w:style w:type="character" w:customStyle="1" w:styleId="Char1">
    <w:name w:val="日期 Char"/>
    <w:basedOn w:val="a0"/>
    <w:link w:val="a8"/>
    <w:uiPriority w:val="99"/>
    <w:semiHidden/>
    <w:rsid w:val="000D11A9"/>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连云港市人民政府办公室发电</dc:title>
  <dc:creator>张晓红</dc:creator>
  <cp:lastModifiedBy>Administrator</cp:lastModifiedBy>
  <cp:revision>6</cp:revision>
  <cp:lastPrinted>2022-12-23T02:42:00Z</cp:lastPrinted>
  <dcterms:created xsi:type="dcterms:W3CDTF">2022-11-16T09:05:00Z</dcterms:created>
  <dcterms:modified xsi:type="dcterms:W3CDTF">2022-12-23T02:45:00Z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FD023A90DF6447C8AE737346660F09C8</vt:lpwstr>
  </property>
</Properties>
</file>