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《深入推进计量工作的实施意见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征求意见稿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》编制说明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480" w:lineRule="atLeast"/>
        <w:ind w:firstLine="640" w:firstLineChars="200"/>
        <w:jc w:val="left"/>
        <w:rPr>
          <w:rFonts w:hint="eastAsia"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2021年12月31日，国务院印发《计量发展规划（2021-2035年）》（以下简称《规划》）</w:t>
      </w:r>
      <w:r>
        <w:rPr>
          <w:rFonts w:hint="eastAsia" w:ascii="Times New Roman" w:eastAsia="仿宋"/>
          <w:sz w:val="32"/>
          <w:szCs w:val="32"/>
          <w:lang w:val="en-US" w:eastAsia="zh-CN"/>
        </w:rPr>
        <w:t>，</w:t>
      </w:r>
      <w:r>
        <w:rPr>
          <w:rFonts w:hint="eastAsia" w:ascii="Times New Roman" w:eastAsia="仿宋"/>
          <w:sz w:val="32"/>
          <w:szCs w:val="32"/>
        </w:rPr>
        <w:t>明确了计量在国民经济发展中的基础性、引领性作用。2022年7月23日省政府印发《省政府关于深入推进计量工作的意见》（以下简称《意见》），明确了到2025年以及2035年全省计量工作的指导思想、发展目标、主要任务、保障措施。为贯彻落实国务院《规划》、省政府《意见》</w:t>
      </w:r>
      <w:r>
        <w:rPr>
          <w:rFonts w:hint="eastAsia" w:asci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eastAsia="仿宋"/>
          <w:sz w:val="32"/>
          <w:szCs w:val="32"/>
        </w:rPr>
        <w:t>我局研究起草了《深入推进计量工作的实施意见（征求意见稿）》（以下简称《征求意见稿》）</w:t>
      </w:r>
      <w:r>
        <w:rPr>
          <w:rFonts w:hint="eastAsia" w:asci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eastAsia="仿宋"/>
          <w:sz w:val="32"/>
          <w:szCs w:val="32"/>
          <w:lang w:val="en-US" w:eastAsia="zh-CN"/>
        </w:rPr>
        <w:t>现就《</w:t>
      </w:r>
      <w:r>
        <w:rPr>
          <w:rFonts w:hint="eastAsia" w:ascii="Times New Roman" w:eastAsia="仿宋"/>
          <w:sz w:val="32"/>
          <w:szCs w:val="32"/>
        </w:rPr>
        <w:t>征求意见稿</w:t>
      </w:r>
      <w:r>
        <w:rPr>
          <w:rFonts w:hint="eastAsia" w:ascii="Times New Roman" w:eastAsia="仿宋"/>
          <w:sz w:val="32"/>
          <w:szCs w:val="32"/>
          <w:lang w:val="en-US" w:eastAsia="zh-CN"/>
        </w:rPr>
        <w:t>》编制背景、编制过程、主要内容和主要特点说明如下：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一、编制背景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2018</w:t>
      </w:r>
      <w:r>
        <w:rPr>
          <w:rFonts w:hint="eastAsia" w:asci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</w:rPr>
        <w:t>11</w:t>
      </w:r>
      <w:r>
        <w:rPr>
          <w:rFonts w:hint="eastAsia" w:ascii="Times New Roman" w:eastAsia="仿宋"/>
          <w:sz w:val="32"/>
          <w:szCs w:val="32"/>
        </w:rPr>
        <w:t>月，第</w:t>
      </w:r>
      <w:r>
        <w:rPr>
          <w:rFonts w:hint="eastAsia" w:ascii="Times New Roman" w:hAnsi="Times New Roman" w:eastAsia="仿宋"/>
          <w:sz w:val="32"/>
          <w:szCs w:val="32"/>
        </w:rPr>
        <w:t>26</w:t>
      </w:r>
      <w:r>
        <w:rPr>
          <w:rFonts w:hint="eastAsia" w:ascii="Times New Roman" w:eastAsia="仿宋"/>
          <w:sz w:val="32"/>
          <w:szCs w:val="32"/>
        </w:rPr>
        <w:t>届国际计量大会决定将温度、质量等国际计量单位的定义全面放弃实物基准，改为以物理常数定义，将深刻改变国际计量体系和现有格局，引领国际计量量值传递溯源向扁平化、多中心方向发展，对现有量值传递溯源体系的改革发展面临难得机遇和严峻挑战，推动计量工作正从传统计量向现代计量发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市委市政府高度重视计量工作，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eastAsia="仿宋"/>
          <w:sz w:val="32"/>
          <w:szCs w:val="32"/>
        </w:rPr>
        <w:t>十三五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eastAsia="仿宋"/>
          <w:sz w:val="32"/>
          <w:szCs w:val="32"/>
        </w:rPr>
        <w:t>以来，我市计量事业快速发展，对规范市场经济秩序、保障和改善民生发挥了重要作用。随着我市进入创新引领加速、质量全面提升的阶段，对计量工作提出</w:t>
      </w:r>
      <w:bookmarkStart w:id="0" w:name="_GoBack"/>
      <w:r>
        <w:rPr>
          <w:rFonts w:hint="eastAsia" w:ascii="Times New Roman" w:eastAsia="仿宋"/>
          <w:sz w:val="32"/>
          <w:szCs w:val="32"/>
        </w:rPr>
        <w:t>了</w:t>
      </w:r>
      <w:r>
        <w:rPr>
          <w:rFonts w:hint="eastAsia" w:ascii="Times New Roman" w:eastAsia="仿宋"/>
          <w:sz w:val="32"/>
          <w:szCs w:val="32"/>
          <w:lang w:eastAsia="zh-CN"/>
        </w:rPr>
        <w:t>新的</w:t>
      </w:r>
      <w:r>
        <w:rPr>
          <w:rFonts w:hint="eastAsia" w:ascii="Times New Roman" w:eastAsia="仿宋"/>
          <w:sz w:val="32"/>
          <w:szCs w:val="32"/>
        </w:rPr>
        <w:t>更高</w:t>
      </w:r>
      <w:r>
        <w:rPr>
          <w:rFonts w:hint="eastAsia" w:ascii="Times New Roman" w:eastAsia="仿宋"/>
          <w:sz w:val="32"/>
          <w:szCs w:val="32"/>
        </w:rPr>
        <w:t>要求</w:t>
      </w:r>
      <w:bookmarkEnd w:id="0"/>
      <w:r>
        <w:rPr>
          <w:rFonts w:hint="eastAsia" w:ascii="Times New Roman" w:eastAsia="仿宋"/>
          <w:sz w:val="32"/>
          <w:szCs w:val="32"/>
        </w:rPr>
        <w:t>，在认真贯彻落实国务院《规划》、省政府《意见》的基础上，全面提升整体测量能力和水平，加快构建现代先进测量体系，是建设新港城的迫切需要。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二、编制过程</w:t>
      </w:r>
    </w:p>
    <w:p>
      <w:pPr>
        <w:spacing w:line="560" w:lineRule="exact"/>
        <w:ind w:firstLine="640" w:firstLineChars="200"/>
        <w:rPr>
          <w:rFonts w:hint="eastAsia" w:asci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eastAsia="仿宋"/>
          <w:sz w:val="32"/>
          <w:szCs w:val="32"/>
        </w:rPr>
        <w:t>在</w:t>
      </w:r>
      <w:r>
        <w:rPr>
          <w:rFonts w:hint="eastAsia" w:ascii="Times New Roman" w:eastAsia="仿宋"/>
          <w:sz w:val="32"/>
          <w:szCs w:val="32"/>
          <w:lang w:eastAsia="zh-CN"/>
        </w:rPr>
        <w:t>认真</w:t>
      </w:r>
      <w:r>
        <w:rPr>
          <w:rFonts w:hint="eastAsia" w:ascii="Times New Roman" w:eastAsia="仿宋"/>
          <w:sz w:val="32"/>
          <w:szCs w:val="32"/>
        </w:rPr>
        <w:t>学习</w:t>
      </w:r>
      <w:r>
        <w:rPr>
          <w:rFonts w:hint="eastAsia" w:ascii="Times New Roman" w:eastAsia="仿宋"/>
          <w:sz w:val="32"/>
          <w:szCs w:val="32"/>
          <w:lang w:eastAsia="zh-CN"/>
        </w:rPr>
        <w:t>领会</w:t>
      </w:r>
      <w:r>
        <w:rPr>
          <w:rFonts w:hint="eastAsia" w:ascii="Times New Roman" w:eastAsia="仿宋"/>
          <w:sz w:val="32"/>
          <w:szCs w:val="32"/>
        </w:rPr>
        <w:t>《规划》《意见》的基础上，</w:t>
      </w:r>
      <w:r>
        <w:rPr>
          <w:rFonts w:hint="eastAsia" w:ascii="Times New Roman" w:eastAsia="仿宋"/>
          <w:sz w:val="32"/>
          <w:szCs w:val="32"/>
          <w:lang w:eastAsia="zh-CN"/>
        </w:rPr>
        <w:t>广泛开展调查研究、</w:t>
      </w:r>
      <w:r>
        <w:rPr>
          <w:rFonts w:hint="eastAsia" w:ascii="Times New Roman" w:eastAsia="仿宋"/>
          <w:sz w:val="32"/>
          <w:szCs w:val="32"/>
        </w:rPr>
        <w:t>多次召开座谈会为起草</w:t>
      </w:r>
      <w:r>
        <w:rPr>
          <w:rFonts w:hint="eastAsia" w:ascii="Times New Roman" w:eastAsia="仿宋"/>
          <w:sz w:val="32"/>
          <w:szCs w:val="32"/>
          <w:lang w:eastAsia="zh-CN"/>
        </w:rPr>
        <w:t>我市</w:t>
      </w:r>
      <w:r>
        <w:rPr>
          <w:rFonts w:hint="eastAsia" w:ascii="Times New Roman" w:eastAsia="仿宋"/>
          <w:sz w:val="32"/>
          <w:szCs w:val="32"/>
        </w:rPr>
        <w:t>计量工作实施意见收集素材和意见建议</w:t>
      </w:r>
      <w:r>
        <w:rPr>
          <w:rFonts w:hint="eastAsia" w:ascii="Times New Roman" w:eastAsia="仿宋"/>
          <w:sz w:val="32"/>
          <w:szCs w:val="32"/>
          <w:lang w:eastAsia="zh-CN"/>
        </w:rPr>
        <w:t>。在此</w:t>
      </w:r>
      <w:r>
        <w:rPr>
          <w:rFonts w:hint="eastAsia" w:ascii="Times New Roman" w:eastAsia="仿宋"/>
          <w:sz w:val="32"/>
          <w:szCs w:val="32"/>
        </w:rPr>
        <w:t>基础上，结合连云港</w:t>
      </w:r>
      <w:r>
        <w:rPr>
          <w:rFonts w:hint="eastAsia" w:ascii="Times New Roman" w:eastAsia="仿宋"/>
          <w:sz w:val="32"/>
          <w:szCs w:val="32"/>
          <w:lang w:eastAsia="zh-CN"/>
        </w:rPr>
        <w:t>经济社会</w:t>
      </w:r>
      <w:r>
        <w:rPr>
          <w:rFonts w:hint="eastAsia" w:ascii="Times New Roman" w:eastAsia="仿宋"/>
          <w:sz w:val="32"/>
          <w:szCs w:val="32"/>
        </w:rPr>
        <w:t>发展需求和计量事业发展实际，</w:t>
      </w:r>
      <w:r>
        <w:rPr>
          <w:rFonts w:hint="eastAsia" w:ascii="Times New Roman" w:eastAsia="仿宋"/>
          <w:sz w:val="32"/>
          <w:szCs w:val="32"/>
          <w:lang w:eastAsia="zh-CN"/>
        </w:rPr>
        <w:t>提出我市</w:t>
      </w:r>
      <w:r>
        <w:rPr>
          <w:rFonts w:hint="eastAsia" w:ascii="Times New Roman" w:eastAsia="仿宋"/>
          <w:sz w:val="32"/>
          <w:szCs w:val="32"/>
        </w:rPr>
        <w:t>计量工作实施意见的指导思想</w:t>
      </w:r>
      <w:r>
        <w:rPr>
          <w:rFonts w:hint="eastAsia" w:asci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eastAsia="仿宋"/>
          <w:sz w:val="32"/>
          <w:szCs w:val="32"/>
        </w:rPr>
        <w:t>目标任务</w:t>
      </w:r>
      <w:r>
        <w:rPr>
          <w:rFonts w:hint="eastAsia" w:ascii="Times New Roman" w:eastAsia="仿宋"/>
          <w:sz w:val="32"/>
          <w:szCs w:val="32"/>
          <w:lang w:eastAsia="zh-CN"/>
        </w:rPr>
        <w:t>以及具体工作举措，并</w:t>
      </w:r>
      <w:r>
        <w:rPr>
          <w:rFonts w:hint="eastAsia" w:ascii="Times New Roman" w:eastAsia="仿宋"/>
          <w:sz w:val="32"/>
          <w:szCs w:val="32"/>
        </w:rPr>
        <w:t>对具体内容反复推敲，形成《征求意见稿</w:t>
      </w:r>
      <w:r>
        <w:rPr>
          <w:rFonts w:hint="eastAsia" w:ascii="Times New Roman" w:eastAsia="仿宋"/>
          <w:sz w:val="32"/>
          <w:szCs w:val="32"/>
          <w:lang w:eastAsia="zh-CN"/>
        </w:rPr>
        <w:t>》。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（一）发展目标。</w:t>
      </w:r>
      <w:r>
        <w:rPr>
          <w:rFonts w:hint="eastAsia" w:ascii="Times New Roman" w:eastAsia="仿宋"/>
          <w:sz w:val="32"/>
          <w:szCs w:val="32"/>
        </w:rPr>
        <w:t>《征求意见稿》在分析形势的基础上，按照</w:t>
      </w:r>
      <w:r>
        <w:rPr>
          <w:rFonts w:hint="eastAsia"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eastAsia="仿宋"/>
          <w:sz w:val="32"/>
          <w:szCs w:val="32"/>
        </w:rPr>
        <w:t>争当表率、争做示范、走在前列</w:t>
      </w:r>
      <w:r>
        <w:rPr>
          <w:rFonts w:hint="eastAsia"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eastAsia="仿宋"/>
          <w:sz w:val="32"/>
          <w:szCs w:val="32"/>
        </w:rPr>
        <w:t>的要求，提出到</w:t>
      </w:r>
      <w:r>
        <w:rPr>
          <w:rFonts w:hint="eastAsia" w:ascii="Times New Roman" w:hAnsi="Times New Roman" w:eastAsia="仿宋"/>
          <w:sz w:val="32"/>
          <w:szCs w:val="32"/>
        </w:rPr>
        <w:t>2025</w:t>
      </w:r>
      <w:r>
        <w:rPr>
          <w:rFonts w:hint="eastAsia" w:ascii="Times New Roman" w:eastAsia="仿宋"/>
          <w:sz w:val="32"/>
          <w:szCs w:val="32"/>
        </w:rPr>
        <w:t>年和</w:t>
      </w:r>
      <w:r>
        <w:rPr>
          <w:rFonts w:hint="eastAsia" w:ascii="Times New Roman" w:hAnsi="Times New Roman" w:eastAsia="仿宋"/>
          <w:sz w:val="32"/>
          <w:szCs w:val="32"/>
        </w:rPr>
        <w:t>2035</w:t>
      </w:r>
      <w:r>
        <w:rPr>
          <w:rFonts w:hint="eastAsia" w:ascii="Times New Roman" w:eastAsia="仿宋"/>
          <w:sz w:val="32"/>
          <w:szCs w:val="32"/>
        </w:rPr>
        <w:t>年计量工作</w:t>
      </w:r>
      <w:r>
        <w:rPr>
          <w:rFonts w:hint="eastAsia" w:ascii="Times New Roman" w:eastAsia="仿宋"/>
          <w:sz w:val="32"/>
          <w:szCs w:val="32"/>
          <w:lang w:eastAsia="zh-CN"/>
        </w:rPr>
        <w:t>的</w:t>
      </w:r>
      <w:r>
        <w:rPr>
          <w:rFonts w:hint="eastAsia" w:ascii="Times New Roman" w:eastAsia="仿宋"/>
          <w:sz w:val="32"/>
          <w:szCs w:val="32"/>
        </w:rPr>
        <w:t>具体发展目标和量化指标。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（二）主要任务。</w:t>
      </w:r>
      <w:r>
        <w:rPr>
          <w:rFonts w:hint="eastAsia" w:ascii="Times New Roman" w:eastAsia="仿宋"/>
          <w:sz w:val="32"/>
          <w:szCs w:val="32"/>
        </w:rPr>
        <w:t>《征求意见稿》呼应《规划》《意见》提出的重点工作，提出加快计量技术创新发展、加快推进计量技术应用、加快计量支撑能力建设、加强计量监管效能建设等四个方面重点任务，对四个方面的任务提出了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hint="eastAsia" w:ascii="Times New Roman" w:eastAsia="仿宋"/>
          <w:sz w:val="32"/>
          <w:szCs w:val="32"/>
        </w:rPr>
        <w:t>项具体工作予以支撑。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（三）保障措施。</w:t>
      </w:r>
      <w:r>
        <w:rPr>
          <w:rFonts w:hint="eastAsia" w:ascii="Times New Roman" w:eastAsia="仿宋"/>
          <w:sz w:val="32"/>
          <w:szCs w:val="32"/>
        </w:rPr>
        <w:t>《征求意见稿》明确</w:t>
      </w:r>
      <w:r>
        <w:rPr>
          <w:rFonts w:hint="eastAsia" w:ascii="Times New Roman" w:eastAsia="仿宋"/>
          <w:sz w:val="32"/>
          <w:szCs w:val="32"/>
          <w:lang w:eastAsia="zh-CN"/>
        </w:rPr>
        <w:t>四</w:t>
      </w:r>
      <w:r>
        <w:rPr>
          <w:rFonts w:hint="eastAsia" w:ascii="Times New Roman" w:eastAsia="仿宋"/>
          <w:sz w:val="32"/>
          <w:szCs w:val="32"/>
        </w:rPr>
        <w:t>个方面的支撑和保障措施。一是强化组织领导</w:t>
      </w:r>
      <w:r>
        <w:rPr>
          <w:rFonts w:hint="eastAsia" w:ascii="Times New Roman" w:eastAsia="仿宋"/>
          <w:sz w:val="32"/>
          <w:szCs w:val="32"/>
          <w:lang w:eastAsia="zh-CN"/>
        </w:rPr>
        <w:t>；</w:t>
      </w:r>
      <w:r>
        <w:rPr>
          <w:rFonts w:hint="eastAsia" w:ascii="Times New Roman" w:eastAsia="仿宋"/>
          <w:sz w:val="32"/>
          <w:szCs w:val="32"/>
        </w:rPr>
        <w:t>二是加大财政保障和政策支持</w:t>
      </w:r>
      <w:r>
        <w:rPr>
          <w:rFonts w:hint="eastAsia" w:ascii="Times New Roman" w:eastAsia="仿宋"/>
          <w:sz w:val="32"/>
          <w:szCs w:val="32"/>
          <w:lang w:eastAsia="zh-CN"/>
        </w:rPr>
        <w:t>；</w:t>
      </w:r>
      <w:r>
        <w:rPr>
          <w:rFonts w:hint="eastAsia" w:ascii="Times New Roman" w:eastAsia="仿宋"/>
          <w:sz w:val="32"/>
          <w:szCs w:val="32"/>
        </w:rPr>
        <w:t>三是加强宣传和文化建设</w:t>
      </w:r>
      <w:r>
        <w:rPr>
          <w:rFonts w:hint="eastAsia" w:ascii="Times New Roman" w:eastAsia="仿宋"/>
          <w:sz w:val="32"/>
          <w:szCs w:val="32"/>
          <w:lang w:eastAsia="zh-CN"/>
        </w:rPr>
        <w:t>；</w:t>
      </w:r>
      <w:r>
        <w:rPr>
          <w:rFonts w:hint="eastAsia" w:ascii="Times New Roman" w:eastAsia="仿宋"/>
          <w:sz w:val="32"/>
          <w:szCs w:val="32"/>
        </w:rPr>
        <w:t>四是加强检查和考核</w:t>
      </w:r>
      <w:r>
        <w:rPr>
          <w:rFonts w:hint="eastAsia" w:ascii="Times New Roman" w:eastAsia="仿宋"/>
          <w:sz w:val="32"/>
          <w:szCs w:val="32"/>
          <w:lang w:eastAsia="zh-CN"/>
        </w:rPr>
        <w:t>评估，</w:t>
      </w:r>
      <w:r>
        <w:rPr>
          <w:rFonts w:hint="eastAsia" w:ascii="Times New Roman" w:eastAsia="仿宋"/>
          <w:sz w:val="32"/>
          <w:szCs w:val="32"/>
        </w:rPr>
        <w:t>确保取得实效。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 主要特点</w:t>
      </w:r>
    </w:p>
    <w:p>
      <w:pPr>
        <w:spacing w:line="560" w:lineRule="exact"/>
        <w:ind w:firstLine="640" w:firstLineChars="200"/>
        <w:rPr>
          <w:rFonts w:hint="eastAsia" w:ascii="Times New Roman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</w:rPr>
        <w:t>一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坚持目标导向，体现可操作性。</w:t>
      </w:r>
      <w:r>
        <w:rPr>
          <w:rFonts w:hint="eastAsia" w:ascii="Times New Roman" w:eastAsia="仿宋"/>
          <w:sz w:val="32"/>
          <w:szCs w:val="32"/>
        </w:rPr>
        <w:t>《征求意见稿》围绕连云港重点产业发展要求，对接“十四五”发展规划和有关行业发展规划，确定到2025年共1</w:t>
      </w:r>
      <w:r>
        <w:rPr>
          <w:rFonts w:hint="eastAsia" w:ascii="Times New Roman" w:eastAsia="仿宋"/>
          <w:sz w:val="32"/>
          <w:szCs w:val="32"/>
          <w:lang w:val="en-US" w:eastAsia="zh-CN"/>
        </w:rPr>
        <w:t>6</w:t>
      </w:r>
      <w:r>
        <w:rPr>
          <w:rFonts w:hint="eastAsia" w:ascii="Times New Roman" w:eastAsia="仿宋"/>
          <w:sz w:val="32"/>
          <w:szCs w:val="32"/>
        </w:rPr>
        <w:t>个量化的具体目标指标，并在此基础上提出到2035年的发展目标，注重可操作性</w:t>
      </w:r>
      <w:r>
        <w:rPr>
          <w:rFonts w:hint="eastAsia" w:ascii="Times New Roman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</w:rPr>
        <w:t>二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坚持问题导向，体现针对性。</w:t>
      </w:r>
      <w:r>
        <w:rPr>
          <w:rFonts w:hint="eastAsia" w:ascii="Times New Roman" w:eastAsia="仿宋"/>
          <w:sz w:val="32"/>
          <w:szCs w:val="32"/>
        </w:rPr>
        <w:t>《征求意见稿》分析当前计量事业发展中的“短板”和民生问题，提出有针对性的解决措施</w:t>
      </w:r>
      <w:r>
        <w:rPr>
          <w:rFonts w:hint="eastAsia" w:ascii="Times New Roman" w:eastAsia="仿宋"/>
          <w:sz w:val="32"/>
          <w:szCs w:val="32"/>
          <w:lang w:eastAsia="zh-CN"/>
        </w:rPr>
        <w:t>。</w:t>
      </w:r>
      <w:r>
        <w:rPr>
          <w:rFonts w:hint="eastAsia" w:ascii="Times New Roman" w:eastAsia="仿宋"/>
          <w:sz w:val="32"/>
          <w:szCs w:val="32"/>
        </w:rPr>
        <w:t>重点针对量值溯源体系建设机制不完善、技术机构服务能力和计量监管效能与经济发展要求不适应等问题，研究制定具体工作举措。</w:t>
      </w:r>
    </w:p>
    <w:p>
      <w:pPr>
        <w:spacing w:line="560" w:lineRule="exact"/>
        <w:ind w:firstLine="640" w:firstLineChars="200"/>
        <w:rPr>
          <w:rFonts w:hint="eastAsia" w:ascii="Times New Roman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</w:rPr>
        <w:t>三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坚持改革创新，体现引领性。</w:t>
      </w:r>
      <w:r>
        <w:rPr>
          <w:rFonts w:hint="eastAsia" w:ascii="Times New Roman" w:eastAsia="仿宋"/>
          <w:sz w:val="32"/>
          <w:szCs w:val="32"/>
        </w:rPr>
        <w:t>《征求意见稿》在积极贯彻落实《规划》《意见》的基础上，提出加快计量事业改革发展，加强现代先进测量技术创新发展，建立新型计量监管模式以及加强数字计量基础设施建设等，进一步推进我市传统计量向现代计量转变。</w:t>
      </w:r>
    </w:p>
    <w:p>
      <w:pPr>
        <w:spacing w:line="560" w:lineRule="exact"/>
        <w:ind w:firstLine="640" w:firstLineChars="200"/>
        <w:rPr>
          <w:rFonts w:hint="eastAsia" w:asci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eastAsia="仿宋"/>
          <w:sz w:val="32"/>
          <w:szCs w:val="32"/>
          <w:lang w:val="en-US" w:eastAsia="zh-CN"/>
        </w:rPr>
        <w:t xml:space="preserve">                   </w:t>
      </w:r>
    </w:p>
    <w:p>
      <w:pPr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D2B9D0-7F7C-4465-8810-0F147276FF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438325A-CA10-4A94-B1D9-A030E903CB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32EF850-CA40-45A8-9A37-ABA88D7D71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DA06E1-28A6-4A13-A053-C32E1C816D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E5390E7-BBBB-4422-A3B9-6E97A20CC1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DlhMDUzY2E5NGM0YjU4NzM0NjI5ODliMTE0OWQifQ=="/>
  </w:docVars>
  <w:rsids>
    <w:rsidRoot w:val="00000000"/>
    <w:rsid w:val="07F615C4"/>
    <w:rsid w:val="0E5A406F"/>
    <w:rsid w:val="1093046C"/>
    <w:rsid w:val="16521DE4"/>
    <w:rsid w:val="17D82F12"/>
    <w:rsid w:val="1D3631B2"/>
    <w:rsid w:val="26176E7E"/>
    <w:rsid w:val="267E504D"/>
    <w:rsid w:val="26D92385"/>
    <w:rsid w:val="288C7F4F"/>
    <w:rsid w:val="28962F2B"/>
    <w:rsid w:val="30EB33E1"/>
    <w:rsid w:val="31085D41"/>
    <w:rsid w:val="32D06F8E"/>
    <w:rsid w:val="358D21F5"/>
    <w:rsid w:val="36231DEE"/>
    <w:rsid w:val="38B30C88"/>
    <w:rsid w:val="42440BA3"/>
    <w:rsid w:val="427F1BDB"/>
    <w:rsid w:val="42B83B10"/>
    <w:rsid w:val="44BE3F3F"/>
    <w:rsid w:val="46CE3D85"/>
    <w:rsid w:val="4BB9615E"/>
    <w:rsid w:val="4BC44B03"/>
    <w:rsid w:val="50713D41"/>
    <w:rsid w:val="5A963B0E"/>
    <w:rsid w:val="5C7B745F"/>
    <w:rsid w:val="5D446039"/>
    <w:rsid w:val="5D8D3F71"/>
    <w:rsid w:val="5DB04EE7"/>
    <w:rsid w:val="5FBF1411"/>
    <w:rsid w:val="61534507"/>
    <w:rsid w:val="63D01E3F"/>
    <w:rsid w:val="63EB19F2"/>
    <w:rsid w:val="65A20E38"/>
    <w:rsid w:val="66B15F58"/>
    <w:rsid w:val="6ADA17F5"/>
    <w:rsid w:val="6CCF1E61"/>
    <w:rsid w:val="6D806684"/>
    <w:rsid w:val="6EC546AE"/>
    <w:rsid w:val="72115EF2"/>
    <w:rsid w:val="7BFF0ABC"/>
    <w:rsid w:val="7C134B67"/>
    <w:rsid w:val="7D4041D7"/>
    <w:rsid w:val="7DB87212"/>
    <w:rsid w:val="7FD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caption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1366</Characters>
  <Lines>0</Lines>
  <Paragraphs>0</Paragraphs>
  <TotalTime>7</TotalTime>
  <ScaleCrop>false</ScaleCrop>
  <LinksUpToDate>false</LinksUpToDate>
  <CharactersWithSpaces>1386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2022-12-21T07:36:00Z</dcterms:created>
  <dc:creator>Administrator</dc:creator>
  <cp:lastModifiedBy>Tiramisu</cp:lastModifiedBy>
  <dcterms:modified xsi:type="dcterms:W3CDTF">2022-12-21T15:51:26Z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6CC167C0D29B4EB2BAFB90DCFF201176</vt:lpwstr>
  </property>
</Properties>
</file>