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FAE" w:rsidRDefault="00310065">
      <w:pPr>
        <w:jc w:val="center"/>
        <w:rPr>
          <w:rFonts w:ascii="方正小标宋简体" w:eastAsia="方正小标宋简体" w:hAnsi="方正小标宋简体" w:cs="方正小标宋简体"/>
          <w:sz w:val="36"/>
          <w:szCs w:val="36"/>
        </w:rPr>
      </w:pPr>
      <w:bookmarkStart w:id="0" w:name="OLE_LINK1"/>
      <w:r>
        <w:rPr>
          <w:rFonts w:ascii="方正小标宋简体" w:eastAsia="方正小标宋简体" w:hAnsi="方正小标宋简体" w:cs="方正小标宋简体" w:hint="eastAsia"/>
          <w:sz w:val="36"/>
          <w:szCs w:val="36"/>
        </w:rPr>
        <w:t>202</w:t>
      </w:r>
      <w:r>
        <w:rPr>
          <w:rFonts w:ascii="方正小标宋简体" w:eastAsia="方正小标宋简体" w:hAnsi="方正小标宋简体" w:cs="方正小标宋简体" w:hint="eastAsia"/>
          <w:sz w:val="36"/>
          <w:szCs w:val="36"/>
        </w:rPr>
        <w:t>4</w:t>
      </w:r>
      <w:r>
        <w:rPr>
          <w:rFonts w:ascii="方正小标宋简体" w:eastAsia="方正小标宋简体" w:hAnsi="方正小标宋简体" w:cs="方正小标宋简体" w:hint="eastAsia"/>
          <w:sz w:val="36"/>
          <w:szCs w:val="36"/>
        </w:rPr>
        <w:t>年连云港市知识产权保护十大典型案例</w:t>
      </w:r>
    </w:p>
    <w:p w:rsidR="004C5FAE" w:rsidRDefault="004C5FAE">
      <w:pPr>
        <w:ind w:firstLineChars="200" w:firstLine="560"/>
        <w:rPr>
          <w:sz w:val="28"/>
          <w:szCs w:val="28"/>
        </w:rPr>
      </w:pPr>
    </w:p>
    <w:p w:rsidR="004C5FAE" w:rsidRDefault="00310065">
      <w:pPr>
        <w:ind w:firstLineChars="200" w:firstLine="560"/>
        <w:rPr>
          <w:sz w:val="28"/>
          <w:szCs w:val="28"/>
        </w:rPr>
      </w:pPr>
      <w:r>
        <w:rPr>
          <w:rFonts w:hint="eastAsia"/>
          <w:sz w:val="28"/>
          <w:szCs w:val="28"/>
        </w:rPr>
        <w:t>2024</w:t>
      </w:r>
      <w:r>
        <w:rPr>
          <w:rFonts w:hint="eastAsia"/>
          <w:sz w:val="28"/>
          <w:szCs w:val="28"/>
        </w:rPr>
        <w:t>年，我市</w:t>
      </w:r>
      <w:r>
        <w:rPr>
          <w:rFonts w:hint="eastAsia"/>
          <w:sz w:val="28"/>
          <w:szCs w:val="28"/>
        </w:rPr>
        <w:t>深入贯彻落实国家</w:t>
      </w:r>
      <w:bookmarkStart w:id="1" w:name="_GoBack"/>
      <w:bookmarkEnd w:id="1"/>
      <w:r>
        <w:rPr>
          <w:rFonts w:hint="eastAsia"/>
          <w:sz w:val="28"/>
          <w:szCs w:val="28"/>
        </w:rPr>
        <w:t>和省关于知识产权保护的决策部署，持续强化知识产权全链条保护，</w:t>
      </w:r>
      <w:r>
        <w:rPr>
          <w:rFonts w:hint="eastAsia"/>
          <w:sz w:val="28"/>
          <w:szCs w:val="28"/>
        </w:rPr>
        <w:t>查办了一批知识产权保护方面的案件。</w:t>
      </w:r>
      <w:r>
        <w:rPr>
          <w:rFonts w:hint="eastAsia"/>
          <w:sz w:val="28"/>
          <w:szCs w:val="28"/>
        </w:rPr>
        <w:t>为</w:t>
      </w:r>
      <w:r>
        <w:rPr>
          <w:rFonts w:hint="eastAsia"/>
          <w:sz w:val="28"/>
          <w:szCs w:val="28"/>
        </w:rPr>
        <w:t>进一步</w:t>
      </w:r>
      <w:r>
        <w:rPr>
          <w:rFonts w:hint="eastAsia"/>
          <w:sz w:val="28"/>
          <w:szCs w:val="28"/>
        </w:rPr>
        <w:t>提升</w:t>
      </w:r>
      <w:r>
        <w:rPr>
          <w:rFonts w:hint="eastAsia"/>
          <w:sz w:val="28"/>
          <w:szCs w:val="28"/>
        </w:rPr>
        <w:t>知识产权保护效能</w:t>
      </w:r>
      <w:r>
        <w:rPr>
          <w:rFonts w:hint="eastAsia"/>
          <w:sz w:val="28"/>
          <w:szCs w:val="28"/>
        </w:rPr>
        <w:t>，震慑知识产权违法行为，</w:t>
      </w:r>
      <w:r>
        <w:rPr>
          <w:rFonts w:hint="eastAsia"/>
          <w:sz w:val="28"/>
          <w:szCs w:val="28"/>
        </w:rPr>
        <w:t>市市场监管局（知识产权局）</w:t>
      </w:r>
      <w:r>
        <w:rPr>
          <w:rFonts w:hint="eastAsia"/>
          <w:sz w:val="28"/>
          <w:szCs w:val="28"/>
        </w:rPr>
        <w:t>在全市范围内组织开展了“</w:t>
      </w:r>
      <w:r>
        <w:rPr>
          <w:rFonts w:hint="eastAsia"/>
          <w:sz w:val="28"/>
          <w:szCs w:val="28"/>
        </w:rPr>
        <w:t>2024</w:t>
      </w:r>
      <w:r>
        <w:rPr>
          <w:rFonts w:hint="eastAsia"/>
          <w:sz w:val="28"/>
          <w:szCs w:val="28"/>
        </w:rPr>
        <w:t>年连云港知识产权保护十大典型案例”征集评选工作。这些案例是从全市行政执法、司法审判、市场监管等渠道精选而出，涵盖专利、商标、著作权等多个领域，具有一定代表性、关注度和影响力。</w:t>
      </w:r>
    </w:p>
    <w:p w:rsidR="004C5FAE" w:rsidRDefault="004C5FAE">
      <w:pPr>
        <w:rPr>
          <w:sz w:val="28"/>
          <w:szCs w:val="28"/>
        </w:rPr>
      </w:pPr>
    </w:p>
    <w:p w:rsidR="004C5FAE" w:rsidRDefault="00310065">
      <w:pPr>
        <w:rPr>
          <w:sz w:val="28"/>
          <w:szCs w:val="28"/>
        </w:rPr>
      </w:pPr>
      <w:r>
        <w:rPr>
          <w:rFonts w:hint="eastAsia"/>
          <w:sz w:val="28"/>
          <w:szCs w:val="28"/>
        </w:rPr>
        <w:t>【</w:t>
      </w:r>
      <w:r>
        <w:rPr>
          <w:sz w:val="28"/>
          <w:szCs w:val="28"/>
        </w:rPr>
        <w:t>案例</w:t>
      </w:r>
      <w:r>
        <w:rPr>
          <w:rFonts w:hint="eastAsia"/>
          <w:sz w:val="28"/>
          <w:szCs w:val="28"/>
        </w:rPr>
        <w:t>1</w:t>
      </w:r>
      <w:r>
        <w:rPr>
          <w:rFonts w:hint="eastAsia"/>
          <w:sz w:val="28"/>
          <w:szCs w:val="28"/>
        </w:rPr>
        <w:t>】</w:t>
      </w:r>
    </w:p>
    <w:p w:rsidR="004C5FAE" w:rsidRDefault="00310065">
      <w:pPr>
        <w:rPr>
          <w:sz w:val="28"/>
          <w:szCs w:val="28"/>
        </w:rPr>
      </w:pPr>
      <w:r>
        <w:rPr>
          <w:rFonts w:hint="eastAsia"/>
          <w:sz w:val="28"/>
          <w:szCs w:val="28"/>
        </w:rPr>
        <w:t>连云港市公安局侦破销售假冒注册商标的商品案</w:t>
      </w:r>
    </w:p>
    <w:p w:rsidR="004C5FAE" w:rsidRDefault="00310065">
      <w:pPr>
        <w:rPr>
          <w:sz w:val="28"/>
          <w:szCs w:val="28"/>
        </w:rPr>
      </w:pPr>
      <w:r>
        <w:rPr>
          <w:rFonts w:hint="eastAsia"/>
          <w:sz w:val="28"/>
          <w:szCs w:val="28"/>
        </w:rPr>
        <w:t>案情简介：</w:t>
      </w:r>
    </w:p>
    <w:p w:rsidR="004C5FAE" w:rsidRDefault="00310065">
      <w:pPr>
        <w:ind w:firstLineChars="200" w:firstLine="560"/>
        <w:rPr>
          <w:sz w:val="28"/>
          <w:szCs w:val="28"/>
        </w:rPr>
      </w:pPr>
      <w:r>
        <w:rPr>
          <w:sz w:val="28"/>
          <w:szCs w:val="28"/>
        </w:rPr>
        <w:t>2022</w:t>
      </w:r>
      <w:r>
        <w:rPr>
          <w:sz w:val="28"/>
          <w:szCs w:val="28"/>
        </w:rPr>
        <w:t>年</w:t>
      </w:r>
      <w:r>
        <w:rPr>
          <w:sz w:val="28"/>
          <w:szCs w:val="28"/>
        </w:rPr>
        <w:t>10</w:t>
      </w:r>
      <w:r>
        <w:rPr>
          <w:sz w:val="28"/>
          <w:szCs w:val="28"/>
        </w:rPr>
        <w:t>月，连云港市公安局接到群众举报称在淘宝网上购买的两件带有</w:t>
      </w:r>
      <w:r>
        <w:rPr>
          <w:sz w:val="28"/>
          <w:szCs w:val="28"/>
        </w:rPr>
        <w:t>“FILA”</w:t>
      </w:r>
      <w:r>
        <w:rPr>
          <w:sz w:val="28"/>
          <w:szCs w:val="28"/>
        </w:rPr>
        <w:t>（品牌中文名：斐乐）商标的</w:t>
      </w:r>
      <w:r>
        <w:rPr>
          <w:sz w:val="28"/>
          <w:szCs w:val="28"/>
        </w:rPr>
        <w:t>T</w:t>
      </w:r>
      <w:r>
        <w:rPr>
          <w:sz w:val="28"/>
          <w:szCs w:val="28"/>
        </w:rPr>
        <w:t>恤是假货，后经鉴定，上述两件</w:t>
      </w:r>
      <w:r>
        <w:rPr>
          <w:sz w:val="28"/>
          <w:szCs w:val="28"/>
        </w:rPr>
        <w:t>T</w:t>
      </w:r>
      <w:r>
        <w:rPr>
          <w:sz w:val="28"/>
          <w:szCs w:val="28"/>
        </w:rPr>
        <w:t>恤系假冒</w:t>
      </w:r>
      <w:r>
        <w:rPr>
          <w:sz w:val="28"/>
          <w:szCs w:val="28"/>
        </w:rPr>
        <w:t>“FILA”</w:t>
      </w:r>
      <w:r>
        <w:rPr>
          <w:sz w:val="28"/>
          <w:szCs w:val="28"/>
        </w:rPr>
        <w:t>商标的商品。连云港市公安局环侦支队遂对该案进行立案侦查。立案后，市公安局环侦支队会同灌云县公安局成立专案组，围绕网店销售情况、商品寄递信息、涉案资金流向等开展深入研判。经查，</w:t>
      </w:r>
      <w:r>
        <w:rPr>
          <w:sz w:val="28"/>
          <w:szCs w:val="28"/>
        </w:rPr>
        <w:t>2022</w:t>
      </w:r>
      <w:r>
        <w:rPr>
          <w:sz w:val="28"/>
          <w:szCs w:val="28"/>
        </w:rPr>
        <w:t>年</w:t>
      </w:r>
      <w:r>
        <w:rPr>
          <w:sz w:val="28"/>
          <w:szCs w:val="28"/>
        </w:rPr>
        <w:t>1</w:t>
      </w:r>
      <w:r>
        <w:rPr>
          <w:sz w:val="28"/>
          <w:szCs w:val="28"/>
        </w:rPr>
        <w:t>月至今，犯罪嫌疑人李某民、魏某林、俞某宝等人为谋取暴利，从犯罪嫌疑人汤某宇处购进大量假冒</w:t>
      </w:r>
      <w:r>
        <w:rPr>
          <w:sz w:val="28"/>
          <w:szCs w:val="28"/>
        </w:rPr>
        <w:t>“FILA”</w:t>
      </w:r>
      <w:r>
        <w:rPr>
          <w:sz w:val="28"/>
          <w:szCs w:val="28"/>
        </w:rPr>
        <w:t>商标的服饰</w:t>
      </w:r>
      <w:r>
        <w:rPr>
          <w:sz w:val="28"/>
          <w:szCs w:val="28"/>
        </w:rPr>
        <w:t>，通过淘宝网店销往全国各地，涉案金额</w:t>
      </w:r>
      <w:r>
        <w:rPr>
          <w:sz w:val="28"/>
          <w:szCs w:val="28"/>
        </w:rPr>
        <w:t>1000</w:t>
      </w:r>
      <w:r>
        <w:rPr>
          <w:sz w:val="28"/>
          <w:szCs w:val="28"/>
        </w:rPr>
        <w:t>余万元，形成一个集</w:t>
      </w:r>
      <w:r>
        <w:rPr>
          <w:sz w:val="28"/>
          <w:szCs w:val="28"/>
        </w:rPr>
        <w:t>“</w:t>
      </w:r>
      <w:r>
        <w:rPr>
          <w:sz w:val="28"/>
          <w:szCs w:val="28"/>
        </w:rPr>
        <w:t>制作、仓储、销售</w:t>
      </w:r>
      <w:r>
        <w:rPr>
          <w:sz w:val="28"/>
          <w:szCs w:val="28"/>
        </w:rPr>
        <w:t>”</w:t>
      </w:r>
      <w:r>
        <w:rPr>
          <w:sz w:val="28"/>
          <w:szCs w:val="28"/>
        </w:rPr>
        <w:t>全链条于一体的制售假犯罪团伙。</w:t>
      </w:r>
      <w:r>
        <w:rPr>
          <w:sz w:val="28"/>
          <w:szCs w:val="28"/>
        </w:rPr>
        <w:lastRenderedPageBreak/>
        <w:t>2023</w:t>
      </w:r>
      <w:r>
        <w:rPr>
          <w:sz w:val="28"/>
          <w:szCs w:val="28"/>
        </w:rPr>
        <w:t>年</w:t>
      </w:r>
      <w:r>
        <w:rPr>
          <w:sz w:val="28"/>
          <w:szCs w:val="28"/>
        </w:rPr>
        <w:t>3</w:t>
      </w:r>
      <w:r>
        <w:rPr>
          <w:sz w:val="28"/>
          <w:szCs w:val="28"/>
        </w:rPr>
        <w:t>月，专案组对该犯罪团伙成功收网，打掉销售假冒注册商标商品犯罪团伙</w:t>
      </w:r>
      <w:r>
        <w:rPr>
          <w:sz w:val="28"/>
          <w:szCs w:val="28"/>
        </w:rPr>
        <w:t>1</w:t>
      </w:r>
      <w:r>
        <w:rPr>
          <w:sz w:val="28"/>
          <w:szCs w:val="28"/>
        </w:rPr>
        <w:t>个，抓获并采取强制措施犯罪嫌疑人</w:t>
      </w:r>
      <w:r>
        <w:rPr>
          <w:sz w:val="28"/>
          <w:szCs w:val="28"/>
        </w:rPr>
        <w:t>7</w:t>
      </w:r>
      <w:r>
        <w:rPr>
          <w:sz w:val="28"/>
          <w:szCs w:val="28"/>
        </w:rPr>
        <w:t>名，捣毁制假窝点</w:t>
      </w:r>
      <w:r>
        <w:rPr>
          <w:sz w:val="28"/>
          <w:szCs w:val="28"/>
        </w:rPr>
        <w:t>2</w:t>
      </w:r>
      <w:r>
        <w:rPr>
          <w:sz w:val="28"/>
          <w:szCs w:val="28"/>
        </w:rPr>
        <w:t>处、仓库</w:t>
      </w:r>
      <w:r>
        <w:rPr>
          <w:sz w:val="28"/>
          <w:szCs w:val="28"/>
        </w:rPr>
        <w:t>3</w:t>
      </w:r>
      <w:r>
        <w:rPr>
          <w:sz w:val="28"/>
          <w:szCs w:val="28"/>
        </w:rPr>
        <w:t>处，现场查扣假冒</w:t>
      </w:r>
      <w:r>
        <w:rPr>
          <w:sz w:val="28"/>
          <w:szCs w:val="28"/>
        </w:rPr>
        <w:t>“FILA”</w:t>
      </w:r>
      <w:r>
        <w:rPr>
          <w:sz w:val="28"/>
          <w:szCs w:val="28"/>
        </w:rPr>
        <w:t>商标的服装</w:t>
      </w:r>
      <w:r>
        <w:rPr>
          <w:sz w:val="28"/>
          <w:szCs w:val="28"/>
        </w:rPr>
        <w:t>16000</w:t>
      </w:r>
      <w:r>
        <w:rPr>
          <w:sz w:val="28"/>
          <w:szCs w:val="28"/>
        </w:rPr>
        <w:t>余件。</w:t>
      </w:r>
      <w:r>
        <w:rPr>
          <w:rFonts w:hint="eastAsia"/>
          <w:sz w:val="28"/>
          <w:szCs w:val="28"/>
        </w:rPr>
        <w:t xml:space="preserve">           </w:t>
      </w:r>
    </w:p>
    <w:p w:rsidR="004C5FAE" w:rsidRDefault="00310065">
      <w:pPr>
        <w:ind w:firstLineChars="200" w:firstLine="560"/>
        <w:rPr>
          <w:sz w:val="28"/>
          <w:szCs w:val="28"/>
        </w:rPr>
      </w:pPr>
      <w:r>
        <w:rPr>
          <w:sz w:val="28"/>
          <w:szCs w:val="28"/>
        </w:rPr>
        <w:t>2024</w:t>
      </w:r>
      <w:r>
        <w:rPr>
          <w:sz w:val="28"/>
          <w:szCs w:val="28"/>
        </w:rPr>
        <w:t>年</w:t>
      </w:r>
      <w:r>
        <w:rPr>
          <w:sz w:val="28"/>
          <w:szCs w:val="28"/>
        </w:rPr>
        <w:t>9</w:t>
      </w:r>
      <w:r>
        <w:rPr>
          <w:sz w:val="28"/>
          <w:szCs w:val="28"/>
        </w:rPr>
        <w:t>月</w:t>
      </w:r>
      <w:r>
        <w:rPr>
          <w:sz w:val="28"/>
          <w:szCs w:val="28"/>
        </w:rPr>
        <w:t>30</w:t>
      </w:r>
      <w:r>
        <w:rPr>
          <w:sz w:val="28"/>
          <w:szCs w:val="28"/>
        </w:rPr>
        <w:t>日，连云港市经济技术开发区人民法院依法对该案作出判决，被告人李某民因犯假冒注册商标罪被判处有期徒刑三年，其他被告人均被判处有期徒刑三年到六个月不等的处罚，相关涉案人</w:t>
      </w:r>
      <w:r>
        <w:rPr>
          <w:sz w:val="28"/>
          <w:szCs w:val="28"/>
        </w:rPr>
        <w:t>员共被处罚金</w:t>
      </w:r>
      <w:r>
        <w:rPr>
          <w:sz w:val="28"/>
          <w:szCs w:val="28"/>
        </w:rPr>
        <w:t>126</w:t>
      </w:r>
      <w:r>
        <w:rPr>
          <w:sz w:val="28"/>
          <w:szCs w:val="28"/>
        </w:rPr>
        <w:t>万元。</w:t>
      </w:r>
    </w:p>
    <w:p w:rsidR="004C5FAE" w:rsidRDefault="00310065">
      <w:pPr>
        <w:rPr>
          <w:sz w:val="28"/>
          <w:szCs w:val="28"/>
        </w:rPr>
      </w:pPr>
      <w:r>
        <w:rPr>
          <w:rFonts w:hint="eastAsia"/>
          <w:sz w:val="28"/>
          <w:szCs w:val="28"/>
        </w:rPr>
        <w:t>典型意义：</w:t>
      </w:r>
    </w:p>
    <w:p w:rsidR="004C5FAE" w:rsidRDefault="00310065">
      <w:pPr>
        <w:rPr>
          <w:sz w:val="28"/>
          <w:szCs w:val="28"/>
        </w:rPr>
      </w:pPr>
      <w:r>
        <w:rPr>
          <w:rFonts w:hint="eastAsia"/>
          <w:sz w:val="28"/>
          <w:szCs w:val="28"/>
        </w:rPr>
        <w:t>假冒品牌衣服直接侵犯了品牌所有人的商标专用权，破坏市场公平竞争的环境，此类产品通常质量低劣，严重危害消费者的利益，连云港市公安局坚持以“零容忍”的态度严厉打击假冒注册商标商品犯罪，以专业打职业，以团队打团伙，提升全环节、全要素、全链条打击质效，坚决遏制了犯罪分子利用网络购物平台销售假冒注册商标产品的嚣张气焰，切实维护消费秩序和人民群众消费安全。</w:t>
      </w:r>
    </w:p>
    <w:p w:rsidR="004C5FAE" w:rsidRDefault="004C5FAE">
      <w:pPr>
        <w:rPr>
          <w:sz w:val="28"/>
          <w:szCs w:val="28"/>
        </w:rPr>
      </w:pPr>
    </w:p>
    <w:p w:rsidR="004C5FAE" w:rsidRDefault="00310065">
      <w:pPr>
        <w:rPr>
          <w:sz w:val="28"/>
          <w:szCs w:val="28"/>
        </w:rPr>
      </w:pPr>
      <w:r>
        <w:rPr>
          <w:rFonts w:hint="eastAsia"/>
          <w:sz w:val="28"/>
          <w:szCs w:val="28"/>
        </w:rPr>
        <w:t>【</w:t>
      </w:r>
      <w:r>
        <w:rPr>
          <w:sz w:val="28"/>
          <w:szCs w:val="28"/>
        </w:rPr>
        <w:t>案例</w:t>
      </w:r>
      <w:r>
        <w:rPr>
          <w:rFonts w:hint="eastAsia"/>
          <w:sz w:val="28"/>
          <w:szCs w:val="28"/>
        </w:rPr>
        <w:t>2</w:t>
      </w:r>
      <w:r>
        <w:rPr>
          <w:rFonts w:hint="eastAsia"/>
          <w:sz w:val="28"/>
          <w:szCs w:val="28"/>
        </w:rPr>
        <w:t>】</w:t>
      </w:r>
    </w:p>
    <w:p w:rsidR="004C5FAE" w:rsidRDefault="00310065">
      <w:pPr>
        <w:rPr>
          <w:sz w:val="28"/>
          <w:szCs w:val="28"/>
        </w:rPr>
      </w:pPr>
      <w:r>
        <w:rPr>
          <w:rFonts w:hint="eastAsia"/>
          <w:sz w:val="28"/>
          <w:szCs w:val="28"/>
        </w:rPr>
        <w:t>连云港市文化广电和旅游局查处顾某百货店销售侵犯著作权商品案</w:t>
      </w:r>
    </w:p>
    <w:p w:rsidR="004C5FAE" w:rsidRDefault="00310065">
      <w:pPr>
        <w:rPr>
          <w:sz w:val="28"/>
          <w:szCs w:val="28"/>
        </w:rPr>
      </w:pPr>
      <w:r>
        <w:rPr>
          <w:rFonts w:hint="eastAsia"/>
          <w:sz w:val="28"/>
          <w:szCs w:val="28"/>
        </w:rPr>
        <w:t>案情简介：</w:t>
      </w:r>
    </w:p>
    <w:p w:rsidR="004C5FAE" w:rsidRDefault="00310065">
      <w:pPr>
        <w:ind w:firstLineChars="200" w:firstLine="560"/>
        <w:rPr>
          <w:sz w:val="28"/>
          <w:szCs w:val="28"/>
        </w:rPr>
      </w:pPr>
      <w:r>
        <w:rPr>
          <w:sz w:val="28"/>
          <w:szCs w:val="28"/>
        </w:rPr>
        <w:t>2024</w:t>
      </w:r>
      <w:r>
        <w:rPr>
          <w:sz w:val="28"/>
          <w:szCs w:val="28"/>
        </w:rPr>
        <w:t>年</w:t>
      </w:r>
      <w:r>
        <w:rPr>
          <w:sz w:val="28"/>
          <w:szCs w:val="28"/>
        </w:rPr>
        <w:t>2</w:t>
      </w:r>
      <w:r>
        <w:rPr>
          <w:sz w:val="28"/>
          <w:szCs w:val="28"/>
        </w:rPr>
        <w:t>月</w:t>
      </w:r>
      <w:r>
        <w:rPr>
          <w:sz w:val="28"/>
          <w:szCs w:val="28"/>
        </w:rPr>
        <w:t>24</w:t>
      </w:r>
      <w:r>
        <w:rPr>
          <w:sz w:val="28"/>
          <w:szCs w:val="28"/>
        </w:rPr>
        <w:t>日，连云港市文化市场综</w:t>
      </w:r>
      <w:r>
        <w:rPr>
          <w:sz w:val="28"/>
          <w:szCs w:val="28"/>
        </w:rPr>
        <w:t>合执法支队接到海州区</w:t>
      </w:r>
      <w:r>
        <w:rPr>
          <w:sz w:val="28"/>
          <w:szCs w:val="28"/>
        </w:rPr>
        <w:t>“</w:t>
      </w:r>
      <w:r>
        <w:rPr>
          <w:sz w:val="28"/>
          <w:szCs w:val="28"/>
        </w:rPr>
        <w:t>扫黄打非办</w:t>
      </w:r>
      <w:r>
        <w:rPr>
          <w:sz w:val="28"/>
          <w:szCs w:val="28"/>
        </w:rPr>
        <w:t>”</w:t>
      </w:r>
      <w:r>
        <w:rPr>
          <w:sz w:val="28"/>
          <w:szCs w:val="28"/>
        </w:rPr>
        <w:t>电话通知，反映海州区顾</w:t>
      </w:r>
      <w:r>
        <w:rPr>
          <w:rFonts w:hint="eastAsia"/>
          <w:sz w:val="28"/>
          <w:szCs w:val="28"/>
        </w:rPr>
        <w:t>某</w:t>
      </w:r>
      <w:r>
        <w:rPr>
          <w:sz w:val="28"/>
          <w:szCs w:val="28"/>
        </w:rPr>
        <w:t>百货店涉嫌销售盗版出版物。当晚</w:t>
      </w:r>
      <w:r>
        <w:rPr>
          <w:sz w:val="28"/>
          <w:szCs w:val="28"/>
        </w:rPr>
        <w:t>20</w:t>
      </w:r>
      <w:r>
        <w:rPr>
          <w:sz w:val="28"/>
          <w:szCs w:val="28"/>
        </w:rPr>
        <w:t>时</w:t>
      </w:r>
      <w:r>
        <w:rPr>
          <w:sz w:val="28"/>
          <w:szCs w:val="28"/>
        </w:rPr>
        <w:t>30</w:t>
      </w:r>
      <w:r>
        <w:rPr>
          <w:sz w:val="28"/>
          <w:szCs w:val="28"/>
        </w:rPr>
        <w:t>分执法人员赶赴现场进行核查。执法人员发现了若干疑似盗版出版物，其中包括《黑布林英语阅读系列》《小兵张嘎》《中</w:t>
      </w:r>
      <w:r>
        <w:rPr>
          <w:sz w:val="28"/>
          <w:szCs w:val="28"/>
        </w:rPr>
        <w:lastRenderedPageBreak/>
        <w:t>华优秀传统文化》等书籍。这些出版物纸张粗糙、印刷模糊，且当事人顾</w:t>
      </w:r>
      <w:r>
        <w:rPr>
          <w:rFonts w:hint="eastAsia"/>
          <w:sz w:val="28"/>
          <w:szCs w:val="28"/>
        </w:rPr>
        <w:t>某</w:t>
      </w:r>
      <w:r>
        <w:rPr>
          <w:sz w:val="28"/>
          <w:szCs w:val="28"/>
        </w:rPr>
        <w:t>无法提供进货清单或其他合法来源证明。执法人员当即责令当事人停止违法经营活动，并对上述</w:t>
      </w:r>
      <w:r>
        <w:rPr>
          <w:sz w:val="28"/>
          <w:szCs w:val="28"/>
        </w:rPr>
        <w:t>176</w:t>
      </w:r>
      <w:r>
        <w:rPr>
          <w:sz w:val="28"/>
          <w:szCs w:val="28"/>
        </w:rPr>
        <w:t>本疑似盗版出版物进行了先行登记保存。</w:t>
      </w:r>
    </w:p>
    <w:p w:rsidR="004C5FAE" w:rsidRDefault="00310065">
      <w:pPr>
        <w:ind w:firstLineChars="200" w:firstLine="560"/>
        <w:rPr>
          <w:sz w:val="28"/>
          <w:szCs w:val="28"/>
        </w:rPr>
      </w:pPr>
      <w:r>
        <w:rPr>
          <w:sz w:val="28"/>
          <w:szCs w:val="28"/>
        </w:rPr>
        <w:t>执法人员将涉案出版物送交相关出版社进行鉴定</w:t>
      </w:r>
      <w:r>
        <w:rPr>
          <w:rFonts w:hint="eastAsia"/>
          <w:sz w:val="28"/>
          <w:szCs w:val="28"/>
        </w:rPr>
        <w:t>后</w:t>
      </w:r>
      <w:r>
        <w:rPr>
          <w:sz w:val="28"/>
          <w:szCs w:val="28"/>
        </w:rPr>
        <w:t>确认为侵权盗版书籍。当事人顾</w:t>
      </w:r>
      <w:r>
        <w:rPr>
          <w:rFonts w:hint="eastAsia"/>
          <w:sz w:val="28"/>
          <w:szCs w:val="28"/>
        </w:rPr>
        <w:t>某</w:t>
      </w:r>
      <w:r>
        <w:rPr>
          <w:sz w:val="28"/>
          <w:szCs w:val="28"/>
        </w:rPr>
        <w:t>对鉴定结果无异议，承认其发行侵犯他人著</w:t>
      </w:r>
      <w:r>
        <w:rPr>
          <w:sz w:val="28"/>
          <w:szCs w:val="28"/>
        </w:rPr>
        <w:t>作权或专有出版权的出版物的事实，并在相关证据材料上签字确认。</w:t>
      </w:r>
    </w:p>
    <w:p w:rsidR="004C5FAE" w:rsidRDefault="00310065">
      <w:pPr>
        <w:rPr>
          <w:sz w:val="28"/>
          <w:szCs w:val="28"/>
        </w:rPr>
      </w:pPr>
      <w:r>
        <w:rPr>
          <w:rFonts w:hint="eastAsia"/>
          <w:sz w:val="28"/>
          <w:szCs w:val="28"/>
        </w:rPr>
        <w:t>当事人的行为已构成销售侵犯他人著作权或者专有出版权的出版物。</w:t>
      </w:r>
      <w:r>
        <w:rPr>
          <w:sz w:val="28"/>
          <w:szCs w:val="28"/>
        </w:rPr>
        <w:t>连云港市文化广电和旅游局依据《出版物市场管理规定》第二十条第三项、《中华人民共和国著作权法》第五十三条第一项等相关规定，对顾</w:t>
      </w:r>
      <w:r>
        <w:rPr>
          <w:rFonts w:hint="eastAsia"/>
          <w:sz w:val="28"/>
          <w:szCs w:val="28"/>
        </w:rPr>
        <w:t>某</w:t>
      </w:r>
      <w:r>
        <w:rPr>
          <w:sz w:val="28"/>
          <w:szCs w:val="28"/>
        </w:rPr>
        <w:t>百货店作出行政处罚</w:t>
      </w:r>
      <w:r>
        <w:rPr>
          <w:rFonts w:hint="eastAsia"/>
          <w:sz w:val="28"/>
          <w:szCs w:val="28"/>
        </w:rPr>
        <w:t>，</w:t>
      </w:r>
      <w:r>
        <w:rPr>
          <w:sz w:val="28"/>
          <w:szCs w:val="28"/>
        </w:rPr>
        <w:t>.</w:t>
      </w:r>
      <w:r>
        <w:rPr>
          <w:sz w:val="28"/>
          <w:szCs w:val="28"/>
        </w:rPr>
        <w:t>没收出版物</w:t>
      </w:r>
      <w:r>
        <w:rPr>
          <w:sz w:val="28"/>
          <w:szCs w:val="28"/>
        </w:rPr>
        <w:t>176</w:t>
      </w:r>
      <w:r>
        <w:rPr>
          <w:sz w:val="28"/>
          <w:szCs w:val="28"/>
        </w:rPr>
        <w:t>本</w:t>
      </w:r>
      <w:r>
        <w:rPr>
          <w:rFonts w:hint="eastAsia"/>
          <w:sz w:val="28"/>
          <w:szCs w:val="28"/>
        </w:rPr>
        <w:t>并处</w:t>
      </w:r>
      <w:r>
        <w:rPr>
          <w:sz w:val="28"/>
          <w:szCs w:val="28"/>
        </w:rPr>
        <w:t>罚款</w:t>
      </w:r>
      <w:r>
        <w:rPr>
          <w:sz w:val="28"/>
          <w:szCs w:val="28"/>
        </w:rPr>
        <w:t>: 2000</w:t>
      </w:r>
      <w:r>
        <w:rPr>
          <w:sz w:val="28"/>
          <w:szCs w:val="28"/>
        </w:rPr>
        <w:t>元。</w:t>
      </w:r>
    </w:p>
    <w:p w:rsidR="004C5FAE" w:rsidRDefault="00310065">
      <w:pPr>
        <w:rPr>
          <w:sz w:val="28"/>
          <w:szCs w:val="28"/>
        </w:rPr>
      </w:pPr>
      <w:r>
        <w:rPr>
          <w:rFonts w:hint="eastAsia"/>
          <w:sz w:val="28"/>
          <w:szCs w:val="28"/>
        </w:rPr>
        <w:t>典型意义：</w:t>
      </w:r>
    </w:p>
    <w:p w:rsidR="004C5FAE" w:rsidRDefault="00310065">
      <w:pPr>
        <w:ind w:firstLineChars="200" w:firstLine="560"/>
        <w:rPr>
          <w:sz w:val="28"/>
          <w:szCs w:val="28"/>
        </w:rPr>
      </w:pPr>
      <w:r>
        <w:rPr>
          <w:sz w:val="28"/>
          <w:szCs w:val="28"/>
        </w:rPr>
        <w:t>本案是文化市场执法部门严厉打击盗版出版物、保护知识产权的典型案例。通过依法查处销售盗版出版物的行为，有效维护了出版物市场的正常秩序，保护了著作权人和出版单位的合法权益。同时，本案也警示广</w:t>
      </w:r>
      <w:r>
        <w:rPr>
          <w:sz w:val="28"/>
          <w:szCs w:val="28"/>
        </w:rPr>
        <w:t>大经营者必须严格遵守法律法规，不得销售侵权盗版出版物，否则将面临法律的严厉制裁。</w:t>
      </w:r>
    </w:p>
    <w:p w:rsidR="004C5FAE" w:rsidRDefault="00310065">
      <w:pPr>
        <w:ind w:firstLineChars="200" w:firstLine="560"/>
        <w:rPr>
          <w:sz w:val="28"/>
          <w:szCs w:val="28"/>
        </w:rPr>
      </w:pPr>
      <w:r>
        <w:rPr>
          <w:sz w:val="28"/>
          <w:szCs w:val="28"/>
        </w:rPr>
        <w:t>本案中，执法人员通过</w:t>
      </w:r>
      <w:r>
        <w:rPr>
          <w:sz w:val="28"/>
          <w:szCs w:val="28"/>
        </w:rPr>
        <w:t>“</w:t>
      </w:r>
      <w:r>
        <w:rPr>
          <w:sz w:val="28"/>
          <w:szCs w:val="28"/>
        </w:rPr>
        <w:t>线索核查</w:t>
      </w:r>
      <w:r>
        <w:rPr>
          <w:sz w:val="28"/>
          <w:szCs w:val="28"/>
        </w:rPr>
        <w:t>—</w:t>
      </w:r>
      <w:r>
        <w:rPr>
          <w:sz w:val="28"/>
          <w:szCs w:val="28"/>
        </w:rPr>
        <w:t>现场检查</w:t>
      </w:r>
      <w:r>
        <w:rPr>
          <w:sz w:val="28"/>
          <w:szCs w:val="28"/>
        </w:rPr>
        <w:t>—</w:t>
      </w:r>
      <w:r>
        <w:rPr>
          <w:sz w:val="28"/>
          <w:szCs w:val="28"/>
        </w:rPr>
        <w:t>证据固定</w:t>
      </w:r>
      <w:r>
        <w:rPr>
          <w:sz w:val="28"/>
          <w:szCs w:val="28"/>
        </w:rPr>
        <w:t>—</w:t>
      </w:r>
      <w:r>
        <w:rPr>
          <w:sz w:val="28"/>
          <w:szCs w:val="28"/>
        </w:rPr>
        <w:t>鉴定确认</w:t>
      </w:r>
      <w:r>
        <w:rPr>
          <w:sz w:val="28"/>
          <w:szCs w:val="28"/>
        </w:rPr>
        <w:t>—</w:t>
      </w:r>
      <w:r>
        <w:rPr>
          <w:sz w:val="28"/>
          <w:szCs w:val="28"/>
        </w:rPr>
        <w:t>依法处罚</w:t>
      </w:r>
      <w:r>
        <w:rPr>
          <w:sz w:val="28"/>
          <w:szCs w:val="28"/>
        </w:rPr>
        <w:t>”</w:t>
      </w:r>
      <w:r>
        <w:rPr>
          <w:sz w:val="28"/>
          <w:szCs w:val="28"/>
        </w:rPr>
        <w:t>的完整执法链条，展现了文化市场综合执法的规范性和专业性。特别是通过出版社鉴定确认侵权事实，为类似案件的处理提供了可复制的执法模式，进一步提升了文化市场监管的效能。本案的查处具有重要的示范意义，既维护了著作权人的合法权益，又促进</w:t>
      </w:r>
      <w:r>
        <w:rPr>
          <w:sz w:val="28"/>
          <w:szCs w:val="28"/>
        </w:rPr>
        <w:lastRenderedPageBreak/>
        <w:t>了出版物市场的规范化发展，为推动文化市场高质量发展提供了有力保障。</w:t>
      </w:r>
    </w:p>
    <w:p w:rsidR="004C5FAE" w:rsidRDefault="004C5FAE">
      <w:pPr>
        <w:rPr>
          <w:sz w:val="28"/>
          <w:szCs w:val="28"/>
        </w:rPr>
      </w:pPr>
    </w:p>
    <w:p w:rsidR="004C5FAE" w:rsidRDefault="00310065">
      <w:pPr>
        <w:rPr>
          <w:sz w:val="28"/>
          <w:szCs w:val="28"/>
        </w:rPr>
      </w:pPr>
      <w:r>
        <w:rPr>
          <w:rFonts w:hint="eastAsia"/>
          <w:sz w:val="28"/>
          <w:szCs w:val="28"/>
        </w:rPr>
        <w:t>【</w:t>
      </w:r>
      <w:r>
        <w:rPr>
          <w:sz w:val="28"/>
          <w:szCs w:val="28"/>
        </w:rPr>
        <w:t>案例</w:t>
      </w:r>
      <w:r>
        <w:rPr>
          <w:rFonts w:hint="eastAsia"/>
          <w:sz w:val="28"/>
          <w:szCs w:val="28"/>
        </w:rPr>
        <w:t>3</w:t>
      </w:r>
      <w:r>
        <w:rPr>
          <w:rFonts w:hint="eastAsia"/>
          <w:sz w:val="28"/>
          <w:szCs w:val="28"/>
        </w:rPr>
        <w:t>】</w:t>
      </w:r>
    </w:p>
    <w:p w:rsidR="004C5FAE" w:rsidRDefault="00310065">
      <w:pPr>
        <w:rPr>
          <w:sz w:val="28"/>
          <w:szCs w:val="28"/>
        </w:rPr>
      </w:pPr>
      <w:r>
        <w:rPr>
          <w:rFonts w:hint="eastAsia"/>
          <w:sz w:val="28"/>
          <w:szCs w:val="28"/>
        </w:rPr>
        <w:t>海州区市场监督管理局查处</w:t>
      </w:r>
      <w:r>
        <w:rPr>
          <w:sz w:val="28"/>
          <w:szCs w:val="28"/>
        </w:rPr>
        <w:t>连云港市</w:t>
      </w:r>
      <w:r>
        <w:rPr>
          <w:rFonts w:hint="eastAsia"/>
          <w:sz w:val="28"/>
          <w:szCs w:val="28"/>
        </w:rPr>
        <w:t>某</w:t>
      </w:r>
      <w:r>
        <w:rPr>
          <w:sz w:val="28"/>
          <w:szCs w:val="28"/>
        </w:rPr>
        <w:t>粮油有限公司</w:t>
      </w:r>
      <w:r>
        <w:rPr>
          <w:rFonts w:hint="eastAsia"/>
          <w:sz w:val="28"/>
          <w:szCs w:val="28"/>
        </w:rPr>
        <w:t>侵犯五常大米注册商标专用权案</w:t>
      </w:r>
    </w:p>
    <w:p w:rsidR="004C5FAE" w:rsidRDefault="00310065">
      <w:pPr>
        <w:rPr>
          <w:sz w:val="28"/>
          <w:szCs w:val="28"/>
        </w:rPr>
      </w:pPr>
      <w:r>
        <w:rPr>
          <w:rFonts w:hint="eastAsia"/>
          <w:sz w:val="28"/>
          <w:szCs w:val="28"/>
        </w:rPr>
        <w:t>案情简介：</w:t>
      </w:r>
    </w:p>
    <w:p w:rsidR="004C5FAE" w:rsidRDefault="00310065">
      <w:pPr>
        <w:ind w:firstLineChars="200" w:firstLine="560"/>
        <w:rPr>
          <w:sz w:val="28"/>
          <w:szCs w:val="28"/>
        </w:rPr>
      </w:pPr>
      <w:r>
        <w:rPr>
          <w:sz w:val="28"/>
          <w:szCs w:val="28"/>
        </w:rPr>
        <w:t>2024</w:t>
      </w:r>
      <w:r>
        <w:rPr>
          <w:sz w:val="28"/>
          <w:szCs w:val="28"/>
        </w:rPr>
        <w:t>年</w:t>
      </w:r>
      <w:r>
        <w:rPr>
          <w:sz w:val="28"/>
          <w:szCs w:val="28"/>
        </w:rPr>
        <w:t>6</w:t>
      </w:r>
      <w:r>
        <w:rPr>
          <w:sz w:val="28"/>
          <w:szCs w:val="28"/>
        </w:rPr>
        <w:t>月</w:t>
      </w:r>
      <w:r>
        <w:rPr>
          <w:sz w:val="28"/>
          <w:szCs w:val="28"/>
        </w:rPr>
        <w:t>28</w:t>
      </w:r>
      <w:r>
        <w:rPr>
          <w:sz w:val="28"/>
          <w:szCs w:val="28"/>
        </w:rPr>
        <w:t>日，</w:t>
      </w:r>
      <w:r>
        <w:rPr>
          <w:rFonts w:hint="eastAsia"/>
          <w:sz w:val="28"/>
          <w:szCs w:val="28"/>
        </w:rPr>
        <w:t>连云港市海州区市场监督</w:t>
      </w:r>
      <w:r>
        <w:rPr>
          <w:sz w:val="28"/>
          <w:szCs w:val="28"/>
        </w:rPr>
        <w:t>局接阜宁县市场监督管理局案件移送函（阜市监案移〔</w:t>
      </w:r>
      <w:r>
        <w:rPr>
          <w:sz w:val="28"/>
          <w:szCs w:val="28"/>
        </w:rPr>
        <w:t>2024</w:t>
      </w:r>
      <w:r>
        <w:rPr>
          <w:sz w:val="28"/>
          <w:szCs w:val="28"/>
        </w:rPr>
        <w:t>〕</w:t>
      </w:r>
      <w:r>
        <w:rPr>
          <w:sz w:val="28"/>
          <w:szCs w:val="28"/>
        </w:rPr>
        <w:t>09062401</w:t>
      </w:r>
      <w:r>
        <w:rPr>
          <w:sz w:val="28"/>
          <w:szCs w:val="28"/>
        </w:rPr>
        <w:t>号），反映连云港市</w:t>
      </w:r>
      <w:r>
        <w:rPr>
          <w:rFonts w:hint="eastAsia"/>
          <w:sz w:val="28"/>
          <w:szCs w:val="28"/>
        </w:rPr>
        <w:t>某</w:t>
      </w:r>
      <w:r>
        <w:rPr>
          <w:sz w:val="28"/>
          <w:szCs w:val="28"/>
        </w:rPr>
        <w:t>粮油有限公司销售给阜宁县</w:t>
      </w:r>
      <w:r>
        <w:rPr>
          <w:rFonts w:hint="eastAsia"/>
          <w:sz w:val="28"/>
          <w:szCs w:val="28"/>
        </w:rPr>
        <w:t>某</w:t>
      </w:r>
      <w:r>
        <w:rPr>
          <w:sz w:val="28"/>
          <w:szCs w:val="28"/>
        </w:rPr>
        <w:t>超市的四顶香五常大米是侵权商品。</w:t>
      </w:r>
      <w:r>
        <w:rPr>
          <w:rFonts w:hint="eastAsia"/>
          <w:sz w:val="28"/>
          <w:szCs w:val="28"/>
        </w:rPr>
        <w:t>海州区市场监督</w:t>
      </w:r>
      <w:r>
        <w:rPr>
          <w:sz w:val="28"/>
          <w:szCs w:val="28"/>
        </w:rPr>
        <w:t>局立即对连云港市</w:t>
      </w:r>
      <w:r>
        <w:rPr>
          <w:rFonts w:hint="eastAsia"/>
          <w:sz w:val="28"/>
          <w:szCs w:val="28"/>
        </w:rPr>
        <w:t>某</w:t>
      </w:r>
      <w:r>
        <w:rPr>
          <w:sz w:val="28"/>
          <w:szCs w:val="28"/>
        </w:rPr>
        <w:t>粮油有限公司进行检查，经查，当事人是从一个送货上门推销的人处购进四顶香五常大米共</w:t>
      </w:r>
      <w:r>
        <w:rPr>
          <w:sz w:val="28"/>
          <w:szCs w:val="28"/>
        </w:rPr>
        <w:t>60</w:t>
      </w:r>
      <w:r>
        <w:rPr>
          <w:sz w:val="28"/>
          <w:szCs w:val="28"/>
        </w:rPr>
        <w:t>袋，其中五公斤装和十公斤装的各</w:t>
      </w:r>
      <w:r>
        <w:rPr>
          <w:sz w:val="28"/>
          <w:szCs w:val="28"/>
        </w:rPr>
        <w:t>30</w:t>
      </w:r>
      <w:r>
        <w:rPr>
          <w:sz w:val="28"/>
          <w:szCs w:val="28"/>
        </w:rPr>
        <w:t>袋，两种规格的大米包装袋正面均标有</w:t>
      </w:r>
      <w:r>
        <w:rPr>
          <w:rFonts w:hint="eastAsia"/>
          <w:sz w:val="28"/>
          <w:szCs w:val="28"/>
        </w:rPr>
        <w:t>“</w:t>
      </w:r>
      <w:r>
        <w:rPr>
          <w:noProof/>
          <w:sz w:val="28"/>
          <w:szCs w:val="28"/>
        </w:rPr>
        <w:drawing>
          <wp:inline distT="0" distB="0" distL="114300" distR="114300">
            <wp:extent cx="283210" cy="198120"/>
            <wp:effectExtent l="0" t="0" r="6350" b="0"/>
            <wp:docPr id="1" name="图片 2" descr="商标插入文档_pr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商标插入文档_proc"/>
                    <pic:cNvPicPr>
                      <a:picLocks noChangeAspect="1"/>
                    </pic:cNvPicPr>
                  </pic:nvPicPr>
                  <pic:blipFill>
                    <a:blip r:embed="rId5" cstate="print"/>
                    <a:stretch>
                      <a:fillRect/>
                    </a:stretch>
                  </pic:blipFill>
                  <pic:spPr>
                    <a:xfrm>
                      <a:off x="0" y="0"/>
                      <a:ext cx="283210" cy="198120"/>
                    </a:xfrm>
                    <a:prstGeom prst="rect">
                      <a:avLst/>
                    </a:prstGeom>
                    <a:noFill/>
                    <a:ln>
                      <a:noFill/>
                    </a:ln>
                  </pic:spPr>
                </pic:pic>
              </a:graphicData>
            </a:graphic>
          </wp:inline>
        </w:drawing>
      </w:r>
      <w:r>
        <w:rPr>
          <w:rFonts w:hint="eastAsia"/>
          <w:sz w:val="28"/>
          <w:szCs w:val="28"/>
        </w:rPr>
        <w:t>”</w:t>
      </w:r>
      <w:r>
        <w:rPr>
          <w:sz w:val="28"/>
          <w:szCs w:val="28"/>
        </w:rPr>
        <w:t>及以较醒目的字样标注</w:t>
      </w:r>
      <w:r>
        <w:rPr>
          <w:rFonts w:hint="eastAsia"/>
          <w:sz w:val="28"/>
          <w:szCs w:val="28"/>
        </w:rPr>
        <w:t>“</w:t>
      </w:r>
      <w:r>
        <w:rPr>
          <w:sz w:val="28"/>
          <w:szCs w:val="28"/>
        </w:rPr>
        <w:t>五常大米</w:t>
      </w:r>
      <w:r>
        <w:rPr>
          <w:rFonts w:hint="eastAsia"/>
          <w:sz w:val="28"/>
          <w:szCs w:val="28"/>
        </w:rPr>
        <w:t>”</w:t>
      </w:r>
      <w:r>
        <w:rPr>
          <w:sz w:val="28"/>
          <w:szCs w:val="28"/>
        </w:rPr>
        <w:t>，标的产品名称也是五常大米，执行标准均为</w:t>
      </w:r>
      <w:r>
        <w:rPr>
          <w:sz w:val="28"/>
          <w:szCs w:val="28"/>
        </w:rPr>
        <w:t>GB/T19</w:t>
      </w:r>
      <w:r>
        <w:rPr>
          <w:sz w:val="28"/>
          <w:szCs w:val="28"/>
        </w:rPr>
        <w:t>266</w:t>
      </w:r>
      <w:r>
        <w:rPr>
          <w:sz w:val="28"/>
          <w:szCs w:val="28"/>
        </w:rPr>
        <w:t>，其中五公斤装标食品生产许可证编号：</w:t>
      </w:r>
      <w:r>
        <w:rPr>
          <w:sz w:val="28"/>
          <w:szCs w:val="28"/>
        </w:rPr>
        <w:t>SC101</w:t>
      </w:r>
      <w:r>
        <w:rPr>
          <w:rFonts w:hint="eastAsia"/>
          <w:sz w:val="28"/>
          <w:szCs w:val="28"/>
        </w:rPr>
        <w:t>*****</w:t>
      </w:r>
      <w:r>
        <w:rPr>
          <w:sz w:val="28"/>
          <w:szCs w:val="28"/>
        </w:rPr>
        <w:t>594</w:t>
      </w:r>
      <w:r>
        <w:rPr>
          <w:sz w:val="28"/>
          <w:szCs w:val="28"/>
        </w:rPr>
        <w:t>，生产商：五常市仓䘵米业有限公司，地址：黑龙江省哈尔滨市五常市龙凤山镇乐园村，出品商：五常市四顶米业有限公司，；十公斤装标食品生产许可证编号：</w:t>
      </w:r>
      <w:r>
        <w:rPr>
          <w:sz w:val="28"/>
          <w:szCs w:val="28"/>
        </w:rPr>
        <w:t xml:space="preserve"> SC123</w:t>
      </w:r>
      <w:r>
        <w:rPr>
          <w:rFonts w:hint="eastAsia"/>
          <w:sz w:val="28"/>
          <w:szCs w:val="28"/>
        </w:rPr>
        <w:t>*****</w:t>
      </w:r>
      <w:r>
        <w:rPr>
          <w:sz w:val="28"/>
          <w:szCs w:val="28"/>
        </w:rPr>
        <w:t>726</w:t>
      </w:r>
      <w:r>
        <w:rPr>
          <w:sz w:val="28"/>
          <w:szCs w:val="28"/>
        </w:rPr>
        <w:t>，生产商：五常市四顶米业有限公司。</w:t>
      </w:r>
      <w:r>
        <w:rPr>
          <w:rFonts w:hint="eastAsia"/>
          <w:sz w:val="28"/>
          <w:szCs w:val="28"/>
        </w:rPr>
        <w:t>海州区市场监督局</w:t>
      </w:r>
      <w:r>
        <w:rPr>
          <w:sz w:val="28"/>
          <w:szCs w:val="28"/>
        </w:rPr>
        <w:t>从国家市场监管总局食品生产许可证查询网未查到编号为</w:t>
      </w:r>
      <w:r>
        <w:rPr>
          <w:sz w:val="28"/>
          <w:szCs w:val="28"/>
        </w:rPr>
        <w:t>SC101*****594</w:t>
      </w:r>
      <w:r>
        <w:rPr>
          <w:sz w:val="28"/>
          <w:szCs w:val="28"/>
        </w:rPr>
        <w:t>和</w:t>
      </w:r>
      <w:r>
        <w:rPr>
          <w:sz w:val="28"/>
          <w:szCs w:val="28"/>
        </w:rPr>
        <w:t>SC123*****726</w:t>
      </w:r>
      <w:r>
        <w:rPr>
          <w:sz w:val="28"/>
          <w:szCs w:val="28"/>
        </w:rPr>
        <w:t>的食品生产许可证信息。经阜宁县市场监督管理局委托五常市市场监督管理局协查，五常市市场监督管</w:t>
      </w:r>
      <w:r>
        <w:rPr>
          <w:sz w:val="28"/>
          <w:szCs w:val="28"/>
        </w:rPr>
        <w:lastRenderedPageBreak/>
        <w:t>理局于</w:t>
      </w:r>
      <w:r>
        <w:rPr>
          <w:sz w:val="28"/>
          <w:szCs w:val="28"/>
        </w:rPr>
        <w:t>2024</w:t>
      </w:r>
      <w:r>
        <w:rPr>
          <w:sz w:val="28"/>
          <w:szCs w:val="28"/>
        </w:rPr>
        <w:t>年</w:t>
      </w:r>
      <w:r>
        <w:rPr>
          <w:sz w:val="28"/>
          <w:szCs w:val="28"/>
        </w:rPr>
        <w:t>6</w:t>
      </w:r>
      <w:r>
        <w:rPr>
          <w:sz w:val="28"/>
          <w:szCs w:val="28"/>
        </w:rPr>
        <w:t>月</w:t>
      </w:r>
      <w:r>
        <w:rPr>
          <w:sz w:val="28"/>
          <w:szCs w:val="28"/>
        </w:rPr>
        <w:t>13</w:t>
      </w:r>
      <w:r>
        <w:rPr>
          <w:sz w:val="28"/>
          <w:szCs w:val="28"/>
        </w:rPr>
        <w:t>日回函</w:t>
      </w:r>
      <w:r>
        <w:rPr>
          <w:sz w:val="28"/>
          <w:szCs w:val="28"/>
        </w:rPr>
        <w:t>：五常市四顶米业有限公司在我局辖区未开展实际生产经营活动，未在我局辖区取得食品生产许可证，也未获得五常大米证明商标准用证。</w:t>
      </w:r>
    </w:p>
    <w:p w:rsidR="004C5FAE" w:rsidRDefault="00310065">
      <w:pPr>
        <w:ind w:firstLineChars="200" w:firstLine="560"/>
        <w:rPr>
          <w:sz w:val="28"/>
          <w:szCs w:val="28"/>
        </w:rPr>
      </w:pPr>
      <w:r>
        <w:rPr>
          <w:sz w:val="28"/>
          <w:szCs w:val="28"/>
        </w:rPr>
        <w:t>当事人未能提供购进五常大米应依法查验供货商的许可证和食品出厂检验合格证或者其他合格证明文件，购入后即对外销售五公斤装和十公斤装的四顶香五常大米，至</w:t>
      </w:r>
      <w:r>
        <w:rPr>
          <w:sz w:val="28"/>
          <w:szCs w:val="28"/>
        </w:rPr>
        <w:t>2024</w:t>
      </w:r>
      <w:r>
        <w:rPr>
          <w:sz w:val="28"/>
          <w:szCs w:val="28"/>
        </w:rPr>
        <w:t>年</w:t>
      </w:r>
      <w:r>
        <w:rPr>
          <w:sz w:val="28"/>
          <w:szCs w:val="28"/>
        </w:rPr>
        <w:t>7</w:t>
      </w:r>
      <w:r>
        <w:rPr>
          <w:sz w:val="28"/>
          <w:szCs w:val="28"/>
        </w:rPr>
        <w:t>月</w:t>
      </w:r>
      <w:r>
        <w:rPr>
          <w:sz w:val="28"/>
          <w:szCs w:val="28"/>
        </w:rPr>
        <w:t>1</w:t>
      </w:r>
      <w:r>
        <w:rPr>
          <w:sz w:val="28"/>
          <w:szCs w:val="28"/>
        </w:rPr>
        <w:t>日已销售</w:t>
      </w:r>
      <w:r>
        <w:rPr>
          <w:sz w:val="28"/>
          <w:szCs w:val="28"/>
        </w:rPr>
        <w:t>18</w:t>
      </w:r>
      <w:r>
        <w:rPr>
          <w:sz w:val="28"/>
          <w:szCs w:val="28"/>
        </w:rPr>
        <w:t>袋五公斤装的四项香五常大米和</w:t>
      </w:r>
      <w:r>
        <w:rPr>
          <w:sz w:val="28"/>
          <w:szCs w:val="28"/>
        </w:rPr>
        <w:t>13</w:t>
      </w:r>
      <w:r>
        <w:rPr>
          <w:sz w:val="28"/>
          <w:szCs w:val="28"/>
        </w:rPr>
        <w:t>袋十公斤装的四项香五常大米，销售额共</w:t>
      </w:r>
      <w:r>
        <w:rPr>
          <w:sz w:val="28"/>
          <w:szCs w:val="28"/>
        </w:rPr>
        <w:t>1320</w:t>
      </w:r>
      <w:r>
        <w:rPr>
          <w:sz w:val="28"/>
          <w:szCs w:val="28"/>
        </w:rPr>
        <w:t>元，违法所得</w:t>
      </w:r>
      <w:r>
        <w:rPr>
          <w:sz w:val="28"/>
          <w:szCs w:val="28"/>
        </w:rPr>
        <w:t>220</w:t>
      </w:r>
      <w:r>
        <w:rPr>
          <w:sz w:val="28"/>
          <w:szCs w:val="28"/>
        </w:rPr>
        <w:t>元。剩余</w:t>
      </w:r>
      <w:r>
        <w:rPr>
          <w:sz w:val="28"/>
          <w:szCs w:val="28"/>
        </w:rPr>
        <w:t>12</w:t>
      </w:r>
      <w:r>
        <w:rPr>
          <w:sz w:val="28"/>
          <w:szCs w:val="28"/>
        </w:rPr>
        <w:t>袋五公斤装四顶香五常大米和</w:t>
      </w:r>
      <w:r>
        <w:rPr>
          <w:sz w:val="28"/>
          <w:szCs w:val="28"/>
        </w:rPr>
        <w:t>17</w:t>
      </w:r>
      <w:r>
        <w:rPr>
          <w:sz w:val="28"/>
          <w:szCs w:val="28"/>
        </w:rPr>
        <w:t>袋十公斤装四顶香五常大米于</w:t>
      </w:r>
      <w:r>
        <w:rPr>
          <w:rFonts w:hint="eastAsia"/>
          <w:sz w:val="28"/>
          <w:szCs w:val="28"/>
        </w:rPr>
        <w:t>海州区市场监督局</w:t>
      </w:r>
      <w:r>
        <w:rPr>
          <w:sz w:val="28"/>
          <w:szCs w:val="28"/>
        </w:rPr>
        <w:t>检查之日前被当事人拆包作普通大米散称</w:t>
      </w:r>
      <w:r>
        <w:rPr>
          <w:sz w:val="28"/>
          <w:szCs w:val="28"/>
        </w:rPr>
        <w:t>销售。</w:t>
      </w:r>
    </w:p>
    <w:p w:rsidR="004C5FAE" w:rsidRDefault="00310065">
      <w:pPr>
        <w:ind w:firstLineChars="200" w:firstLine="560"/>
        <w:rPr>
          <w:sz w:val="28"/>
          <w:szCs w:val="28"/>
        </w:rPr>
      </w:pPr>
      <w:r>
        <w:rPr>
          <w:sz w:val="28"/>
          <w:szCs w:val="28"/>
        </w:rPr>
        <w:t>海州区市场监督管理局依据《中华人民共和国食品安全法》第一百二十六条第一款第（三）项的规定，决定责令当事人改正，并给予警告。</w:t>
      </w:r>
      <w:r>
        <w:rPr>
          <w:rFonts w:hint="eastAsia"/>
          <w:sz w:val="28"/>
          <w:szCs w:val="28"/>
        </w:rPr>
        <w:t>依</w:t>
      </w:r>
      <w:r>
        <w:rPr>
          <w:sz w:val="28"/>
          <w:szCs w:val="28"/>
        </w:rPr>
        <w:t>据《国家知识产权局关于商标侵权案件中违法所得法律适用问题的批复》（国知发保函字〔</w:t>
      </w:r>
      <w:r>
        <w:rPr>
          <w:sz w:val="28"/>
          <w:szCs w:val="28"/>
        </w:rPr>
        <w:t>2021</w:t>
      </w:r>
      <w:r>
        <w:rPr>
          <w:sz w:val="28"/>
          <w:szCs w:val="28"/>
        </w:rPr>
        <w:t>〕</w:t>
      </w:r>
      <w:r>
        <w:rPr>
          <w:sz w:val="28"/>
          <w:szCs w:val="28"/>
        </w:rPr>
        <w:t>206</w:t>
      </w:r>
      <w:r>
        <w:rPr>
          <w:sz w:val="28"/>
          <w:szCs w:val="28"/>
        </w:rPr>
        <w:t>号）、《中华人民共和国行政处罚法》第二十八条的规定和《中华人民共和国商标法》第六十条第二款的规定，</w:t>
      </w:r>
      <w:r>
        <w:rPr>
          <w:rFonts w:hint="eastAsia"/>
          <w:sz w:val="28"/>
          <w:szCs w:val="28"/>
        </w:rPr>
        <w:t>对</w:t>
      </w:r>
      <w:r>
        <w:rPr>
          <w:sz w:val="28"/>
          <w:szCs w:val="28"/>
        </w:rPr>
        <w:t>连云港市</w:t>
      </w:r>
      <w:r>
        <w:rPr>
          <w:rFonts w:hint="eastAsia"/>
          <w:sz w:val="28"/>
          <w:szCs w:val="28"/>
        </w:rPr>
        <w:t>某</w:t>
      </w:r>
      <w:r>
        <w:rPr>
          <w:sz w:val="28"/>
          <w:szCs w:val="28"/>
        </w:rPr>
        <w:t>粮油有限公司进行了行政处罚，没收违法所得</w:t>
      </w:r>
      <w:r>
        <w:rPr>
          <w:sz w:val="28"/>
          <w:szCs w:val="28"/>
        </w:rPr>
        <w:t>220</w:t>
      </w:r>
      <w:r>
        <w:rPr>
          <w:sz w:val="28"/>
          <w:szCs w:val="28"/>
        </w:rPr>
        <w:t>元</w:t>
      </w:r>
      <w:r>
        <w:rPr>
          <w:rFonts w:hint="eastAsia"/>
          <w:sz w:val="28"/>
          <w:szCs w:val="28"/>
        </w:rPr>
        <w:t>并处</w:t>
      </w:r>
      <w:r>
        <w:rPr>
          <w:sz w:val="28"/>
          <w:szCs w:val="28"/>
        </w:rPr>
        <w:t>罚款</w:t>
      </w:r>
      <w:r>
        <w:rPr>
          <w:sz w:val="28"/>
          <w:szCs w:val="28"/>
        </w:rPr>
        <w:t>3000</w:t>
      </w:r>
      <w:r>
        <w:rPr>
          <w:sz w:val="28"/>
          <w:szCs w:val="28"/>
        </w:rPr>
        <w:t>元上缴国库。</w:t>
      </w:r>
    </w:p>
    <w:p w:rsidR="004C5FAE" w:rsidRDefault="00310065">
      <w:pPr>
        <w:rPr>
          <w:sz w:val="28"/>
          <w:szCs w:val="28"/>
        </w:rPr>
      </w:pPr>
      <w:r>
        <w:rPr>
          <w:rFonts w:hint="eastAsia"/>
          <w:sz w:val="28"/>
          <w:szCs w:val="28"/>
        </w:rPr>
        <w:t>典型意义：</w:t>
      </w:r>
    </w:p>
    <w:p w:rsidR="004C5FAE" w:rsidRDefault="00310065">
      <w:pPr>
        <w:ind w:firstLineChars="200" w:firstLine="560"/>
        <w:rPr>
          <w:sz w:val="28"/>
          <w:szCs w:val="28"/>
        </w:rPr>
      </w:pPr>
      <w:r>
        <w:rPr>
          <w:rFonts w:hint="eastAsia"/>
          <w:sz w:val="28"/>
          <w:szCs w:val="28"/>
        </w:rPr>
        <w:t>五常大米作为知名地理标志产品，市场上的假冒行为破坏了正常的市场竞争环境。消费者购买五常大米，往往是基于其优良品质与品牌声誉。然而，假冒的五常大米不仅品质无法保证，还可能存在食品安全隐患。</w:t>
      </w:r>
    </w:p>
    <w:p w:rsidR="004C5FAE" w:rsidRDefault="00310065">
      <w:pPr>
        <w:ind w:firstLineChars="200" w:firstLine="560"/>
        <w:rPr>
          <w:sz w:val="28"/>
          <w:szCs w:val="28"/>
        </w:rPr>
      </w:pPr>
      <w:r>
        <w:rPr>
          <w:rFonts w:hint="eastAsia"/>
          <w:sz w:val="28"/>
          <w:szCs w:val="28"/>
        </w:rPr>
        <w:lastRenderedPageBreak/>
        <w:t>通过查处假五常大米，能够打击不正当竞争，规范大米市场的经营秩序。这有助于确保合法商家能够在公平的环境中开展经营活动，遵循市场规则进行生产、销售，让市场资源得到合理配置，避免因假冒产品的干扰而造成市场混乱，保障整个大米行业健康、有序发展。查处假五常大米案件，反映出市场监管部门聚焦民生重点消费品领域，对关系民众日常生活、消费量</w:t>
      </w:r>
      <w:r>
        <w:rPr>
          <w:rFonts w:hint="eastAsia"/>
          <w:sz w:val="28"/>
          <w:szCs w:val="28"/>
        </w:rPr>
        <w:t>大的商品加大监管力度，保障基本民生商品市场秩序，是监管部门维护市场稳定、守护民生的重要体现。</w:t>
      </w:r>
    </w:p>
    <w:p w:rsidR="004C5FAE" w:rsidRDefault="004C5FAE">
      <w:pPr>
        <w:rPr>
          <w:sz w:val="28"/>
          <w:szCs w:val="28"/>
        </w:rPr>
      </w:pPr>
    </w:p>
    <w:p w:rsidR="004C5FAE" w:rsidRDefault="00310065">
      <w:pPr>
        <w:rPr>
          <w:sz w:val="28"/>
          <w:szCs w:val="28"/>
        </w:rPr>
      </w:pPr>
      <w:r>
        <w:rPr>
          <w:rFonts w:hint="eastAsia"/>
          <w:sz w:val="28"/>
          <w:szCs w:val="28"/>
        </w:rPr>
        <w:t>【</w:t>
      </w:r>
      <w:r>
        <w:rPr>
          <w:sz w:val="28"/>
          <w:szCs w:val="28"/>
        </w:rPr>
        <w:t>案例</w:t>
      </w:r>
      <w:r>
        <w:rPr>
          <w:rFonts w:hint="eastAsia"/>
          <w:sz w:val="28"/>
          <w:szCs w:val="28"/>
        </w:rPr>
        <w:t>4</w:t>
      </w:r>
      <w:r>
        <w:rPr>
          <w:rFonts w:hint="eastAsia"/>
          <w:sz w:val="28"/>
          <w:szCs w:val="28"/>
        </w:rPr>
        <w:t>】</w:t>
      </w:r>
    </w:p>
    <w:p w:rsidR="004C5FAE" w:rsidRDefault="00310065">
      <w:pPr>
        <w:rPr>
          <w:sz w:val="28"/>
          <w:szCs w:val="28"/>
        </w:rPr>
      </w:pPr>
      <w:r>
        <w:rPr>
          <w:rFonts w:hint="eastAsia"/>
          <w:sz w:val="28"/>
          <w:szCs w:val="28"/>
        </w:rPr>
        <w:t>连云区市场监督管理局查处连云区某水产经营部侵犯“乳山牡蛎”注册商标专用权案</w:t>
      </w:r>
    </w:p>
    <w:p w:rsidR="004C5FAE" w:rsidRDefault="00310065">
      <w:pPr>
        <w:rPr>
          <w:sz w:val="28"/>
          <w:szCs w:val="28"/>
        </w:rPr>
      </w:pPr>
      <w:r>
        <w:rPr>
          <w:rFonts w:hint="eastAsia"/>
          <w:sz w:val="28"/>
          <w:szCs w:val="28"/>
        </w:rPr>
        <w:t>案情简介：</w:t>
      </w:r>
    </w:p>
    <w:p w:rsidR="004C5FAE" w:rsidRDefault="00310065">
      <w:pPr>
        <w:ind w:firstLineChars="200" w:firstLine="560"/>
        <w:rPr>
          <w:sz w:val="28"/>
          <w:szCs w:val="28"/>
        </w:rPr>
      </w:pPr>
      <w:r>
        <w:rPr>
          <w:sz w:val="28"/>
          <w:szCs w:val="28"/>
        </w:rPr>
        <w:t>2024</w:t>
      </w:r>
      <w:r>
        <w:rPr>
          <w:sz w:val="28"/>
          <w:szCs w:val="28"/>
        </w:rPr>
        <w:t>年</w:t>
      </w:r>
      <w:r>
        <w:rPr>
          <w:sz w:val="28"/>
          <w:szCs w:val="28"/>
        </w:rPr>
        <w:t>5</w:t>
      </w:r>
      <w:r>
        <w:rPr>
          <w:sz w:val="28"/>
          <w:szCs w:val="28"/>
        </w:rPr>
        <w:t>月</w:t>
      </w:r>
      <w:r>
        <w:rPr>
          <w:sz w:val="28"/>
          <w:szCs w:val="28"/>
        </w:rPr>
        <w:t>14</w:t>
      </w:r>
      <w:r>
        <w:rPr>
          <w:sz w:val="28"/>
          <w:szCs w:val="28"/>
        </w:rPr>
        <w:t>日，</w:t>
      </w:r>
      <w:r>
        <w:rPr>
          <w:rFonts w:hint="eastAsia"/>
          <w:sz w:val="28"/>
          <w:szCs w:val="28"/>
        </w:rPr>
        <w:t>连云区市场监督管理局</w:t>
      </w:r>
      <w:r>
        <w:rPr>
          <w:sz w:val="28"/>
          <w:szCs w:val="28"/>
        </w:rPr>
        <w:t>接乳山市牡蛎协会举报，</w:t>
      </w:r>
      <w:r>
        <w:rPr>
          <w:rFonts w:hint="eastAsia"/>
          <w:sz w:val="28"/>
          <w:szCs w:val="28"/>
        </w:rPr>
        <w:t>称</w:t>
      </w:r>
      <w:r>
        <w:rPr>
          <w:sz w:val="28"/>
          <w:szCs w:val="28"/>
        </w:rPr>
        <w:t>连云区高公岛</w:t>
      </w:r>
      <w:r>
        <w:rPr>
          <w:rFonts w:hint="eastAsia"/>
          <w:sz w:val="28"/>
          <w:szCs w:val="28"/>
        </w:rPr>
        <w:t>某</w:t>
      </w:r>
      <w:r>
        <w:rPr>
          <w:sz w:val="28"/>
          <w:szCs w:val="28"/>
        </w:rPr>
        <w:t>海产品市场有经营者销售侵犯</w:t>
      </w:r>
      <w:r>
        <w:rPr>
          <w:sz w:val="28"/>
          <w:szCs w:val="28"/>
        </w:rPr>
        <w:t>“</w:t>
      </w:r>
      <w:r>
        <w:rPr>
          <w:sz w:val="28"/>
          <w:szCs w:val="28"/>
        </w:rPr>
        <w:t>乳山生蚝</w:t>
      </w:r>
      <w:r>
        <w:rPr>
          <w:sz w:val="28"/>
          <w:szCs w:val="28"/>
        </w:rPr>
        <w:t>”</w:t>
      </w:r>
      <w:r>
        <w:rPr>
          <w:sz w:val="28"/>
          <w:szCs w:val="28"/>
        </w:rPr>
        <w:t>注册商标的商品。</w:t>
      </w:r>
      <w:r>
        <w:rPr>
          <w:rFonts w:hint="eastAsia"/>
          <w:sz w:val="28"/>
          <w:szCs w:val="28"/>
        </w:rPr>
        <w:t>连云区市场监督管理局</w:t>
      </w:r>
      <w:r>
        <w:rPr>
          <w:sz w:val="28"/>
          <w:szCs w:val="28"/>
        </w:rPr>
        <w:t>执法人员当</w:t>
      </w:r>
      <w:r>
        <w:rPr>
          <w:rFonts w:hint="eastAsia"/>
          <w:sz w:val="28"/>
          <w:szCs w:val="28"/>
        </w:rPr>
        <w:t>即</w:t>
      </w:r>
      <w:r>
        <w:rPr>
          <w:sz w:val="28"/>
          <w:szCs w:val="28"/>
        </w:rPr>
        <w:t>对高公岛</w:t>
      </w:r>
      <w:r>
        <w:rPr>
          <w:rFonts w:hint="eastAsia"/>
          <w:sz w:val="28"/>
          <w:szCs w:val="28"/>
        </w:rPr>
        <w:t>某</w:t>
      </w:r>
      <w:r>
        <w:rPr>
          <w:sz w:val="28"/>
          <w:szCs w:val="28"/>
        </w:rPr>
        <w:t>海产品交易市场进行检查。经查，</w:t>
      </w:r>
      <w:r>
        <w:rPr>
          <w:sz w:val="28"/>
          <w:szCs w:val="28"/>
        </w:rPr>
        <w:t>5</w:t>
      </w:r>
      <w:r>
        <w:rPr>
          <w:sz w:val="28"/>
          <w:szCs w:val="28"/>
        </w:rPr>
        <w:t>月</w:t>
      </w:r>
      <w:r>
        <w:rPr>
          <w:sz w:val="28"/>
          <w:szCs w:val="28"/>
        </w:rPr>
        <w:t>11</w:t>
      </w:r>
      <w:r>
        <w:rPr>
          <w:sz w:val="28"/>
          <w:szCs w:val="28"/>
        </w:rPr>
        <w:t>日，</w:t>
      </w:r>
      <w:r>
        <w:rPr>
          <w:rFonts w:hint="eastAsia"/>
          <w:sz w:val="28"/>
          <w:szCs w:val="28"/>
        </w:rPr>
        <w:t>连云区某水产经营部</w:t>
      </w:r>
      <w:r>
        <w:rPr>
          <w:sz w:val="28"/>
          <w:szCs w:val="28"/>
        </w:rPr>
        <w:t>通过微信订货的方式购进标有</w:t>
      </w:r>
      <w:r>
        <w:rPr>
          <w:sz w:val="28"/>
          <w:szCs w:val="28"/>
        </w:rPr>
        <w:t>“</w:t>
      </w:r>
      <w:r>
        <w:rPr>
          <w:sz w:val="28"/>
          <w:szCs w:val="28"/>
        </w:rPr>
        <w:t>乳山牡蛎</w:t>
      </w:r>
      <w:r>
        <w:rPr>
          <w:sz w:val="28"/>
          <w:szCs w:val="28"/>
        </w:rPr>
        <w:t>”</w:t>
      </w:r>
      <w:r>
        <w:rPr>
          <w:sz w:val="28"/>
          <w:szCs w:val="28"/>
        </w:rPr>
        <w:t>商标的生蚝</w:t>
      </w:r>
      <w:r>
        <w:rPr>
          <w:sz w:val="28"/>
          <w:szCs w:val="28"/>
        </w:rPr>
        <w:t>100</w:t>
      </w:r>
      <w:r>
        <w:rPr>
          <w:sz w:val="28"/>
          <w:szCs w:val="28"/>
        </w:rPr>
        <w:t>个，并在其位于连云港市连云区高公岛</w:t>
      </w:r>
      <w:r>
        <w:rPr>
          <w:rFonts w:hint="eastAsia"/>
          <w:sz w:val="28"/>
          <w:szCs w:val="28"/>
        </w:rPr>
        <w:t>某</w:t>
      </w:r>
      <w:r>
        <w:rPr>
          <w:sz w:val="28"/>
          <w:szCs w:val="28"/>
        </w:rPr>
        <w:t>海产品交易市场</w:t>
      </w:r>
      <w:r>
        <w:rPr>
          <w:sz w:val="28"/>
          <w:szCs w:val="28"/>
        </w:rPr>
        <w:t>B5</w:t>
      </w:r>
      <w:r>
        <w:rPr>
          <w:sz w:val="28"/>
          <w:szCs w:val="28"/>
        </w:rPr>
        <w:t>店铺的经营场所对外销售。进货价格为</w:t>
      </w:r>
      <w:r>
        <w:rPr>
          <w:sz w:val="28"/>
          <w:szCs w:val="28"/>
        </w:rPr>
        <w:t>1</w:t>
      </w:r>
      <w:r>
        <w:rPr>
          <w:sz w:val="28"/>
          <w:szCs w:val="28"/>
        </w:rPr>
        <w:t>元</w:t>
      </w:r>
      <w:r>
        <w:rPr>
          <w:sz w:val="28"/>
          <w:szCs w:val="28"/>
        </w:rPr>
        <w:t>/</w:t>
      </w:r>
      <w:r>
        <w:rPr>
          <w:sz w:val="28"/>
          <w:szCs w:val="28"/>
        </w:rPr>
        <w:t>个，共计</w:t>
      </w:r>
      <w:r>
        <w:rPr>
          <w:sz w:val="28"/>
          <w:szCs w:val="28"/>
        </w:rPr>
        <w:t>100</w:t>
      </w:r>
      <w:r>
        <w:rPr>
          <w:sz w:val="28"/>
          <w:szCs w:val="28"/>
        </w:rPr>
        <w:t>元；销售价格为</w:t>
      </w:r>
      <w:r>
        <w:rPr>
          <w:sz w:val="28"/>
          <w:szCs w:val="28"/>
        </w:rPr>
        <w:t>2</w:t>
      </w:r>
      <w:r>
        <w:rPr>
          <w:sz w:val="28"/>
          <w:szCs w:val="28"/>
        </w:rPr>
        <w:t>元</w:t>
      </w:r>
      <w:r>
        <w:rPr>
          <w:sz w:val="28"/>
          <w:szCs w:val="28"/>
        </w:rPr>
        <w:t>/</w:t>
      </w:r>
      <w:r>
        <w:rPr>
          <w:sz w:val="28"/>
          <w:szCs w:val="28"/>
        </w:rPr>
        <w:t>个，在</w:t>
      </w:r>
      <w:r>
        <w:rPr>
          <w:rFonts w:hint="eastAsia"/>
          <w:sz w:val="28"/>
          <w:szCs w:val="28"/>
        </w:rPr>
        <w:t>连云区市场监督管理局</w:t>
      </w:r>
      <w:r>
        <w:rPr>
          <w:sz w:val="28"/>
          <w:szCs w:val="28"/>
        </w:rPr>
        <w:t>执法人员检查时已销售</w:t>
      </w:r>
      <w:r>
        <w:rPr>
          <w:sz w:val="28"/>
          <w:szCs w:val="28"/>
        </w:rPr>
        <w:t>28</w:t>
      </w:r>
      <w:r>
        <w:rPr>
          <w:sz w:val="28"/>
          <w:szCs w:val="28"/>
        </w:rPr>
        <w:t>个，余下</w:t>
      </w:r>
      <w:r>
        <w:rPr>
          <w:sz w:val="28"/>
          <w:szCs w:val="28"/>
        </w:rPr>
        <w:t>72</w:t>
      </w:r>
      <w:r>
        <w:rPr>
          <w:sz w:val="28"/>
          <w:szCs w:val="28"/>
        </w:rPr>
        <w:t>个未销售，货值共计</w:t>
      </w:r>
      <w:r>
        <w:rPr>
          <w:sz w:val="28"/>
          <w:szCs w:val="28"/>
        </w:rPr>
        <w:t>200</w:t>
      </w:r>
      <w:r>
        <w:rPr>
          <w:sz w:val="28"/>
          <w:szCs w:val="28"/>
        </w:rPr>
        <w:t>元，违法所得共计</w:t>
      </w:r>
      <w:r>
        <w:rPr>
          <w:sz w:val="28"/>
          <w:szCs w:val="28"/>
        </w:rPr>
        <w:t>28</w:t>
      </w:r>
      <w:r>
        <w:rPr>
          <w:sz w:val="28"/>
          <w:szCs w:val="28"/>
        </w:rPr>
        <w:t>元。</w:t>
      </w:r>
    </w:p>
    <w:p w:rsidR="004C5FAE" w:rsidRDefault="00310065">
      <w:pPr>
        <w:ind w:firstLineChars="200" w:firstLine="560"/>
        <w:rPr>
          <w:sz w:val="28"/>
          <w:szCs w:val="28"/>
        </w:rPr>
      </w:pPr>
      <w:r>
        <w:rPr>
          <w:sz w:val="28"/>
          <w:szCs w:val="28"/>
        </w:rPr>
        <w:t>现查明，</w:t>
      </w:r>
      <w:r>
        <w:rPr>
          <w:sz w:val="28"/>
          <w:szCs w:val="28"/>
        </w:rPr>
        <w:t xml:space="preserve"> “</w:t>
      </w:r>
      <w:r>
        <w:rPr>
          <w:sz w:val="28"/>
          <w:szCs w:val="28"/>
        </w:rPr>
        <w:t>乳山牡蛎</w:t>
      </w:r>
      <w:r>
        <w:rPr>
          <w:sz w:val="28"/>
          <w:szCs w:val="28"/>
        </w:rPr>
        <w:t>”</w:t>
      </w:r>
      <w:r>
        <w:rPr>
          <w:sz w:val="28"/>
          <w:szCs w:val="28"/>
        </w:rPr>
        <w:t>为注册商标，经</w:t>
      </w:r>
      <w:r>
        <w:rPr>
          <w:sz w:val="28"/>
          <w:szCs w:val="28"/>
        </w:rPr>
        <w:t>“</w:t>
      </w:r>
      <w:r>
        <w:rPr>
          <w:sz w:val="28"/>
          <w:szCs w:val="28"/>
        </w:rPr>
        <w:t>乳山牡蛎</w:t>
      </w:r>
      <w:r>
        <w:rPr>
          <w:sz w:val="28"/>
          <w:szCs w:val="28"/>
        </w:rPr>
        <w:t>25108356”</w:t>
      </w:r>
      <w:r>
        <w:rPr>
          <w:sz w:val="28"/>
          <w:szCs w:val="28"/>
        </w:rPr>
        <w:t>商标</w:t>
      </w:r>
      <w:r>
        <w:rPr>
          <w:sz w:val="28"/>
          <w:szCs w:val="28"/>
        </w:rPr>
        <w:lastRenderedPageBreak/>
        <w:t>持有人乳山牡蛎协会鉴定，当事人所销售带有</w:t>
      </w:r>
      <w:r>
        <w:rPr>
          <w:sz w:val="28"/>
          <w:szCs w:val="28"/>
        </w:rPr>
        <w:t>“</w:t>
      </w:r>
      <w:r>
        <w:rPr>
          <w:sz w:val="28"/>
          <w:szCs w:val="28"/>
        </w:rPr>
        <w:t>乳山牡蛎</w:t>
      </w:r>
      <w:r>
        <w:rPr>
          <w:sz w:val="28"/>
          <w:szCs w:val="28"/>
        </w:rPr>
        <w:t>”</w:t>
      </w:r>
      <w:r>
        <w:rPr>
          <w:sz w:val="28"/>
          <w:szCs w:val="28"/>
        </w:rPr>
        <w:t>商标产品不符</w:t>
      </w:r>
      <w:r>
        <w:rPr>
          <w:sz w:val="28"/>
          <w:szCs w:val="28"/>
        </w:rPr>
        <w:t xml:space="preserve"> </w:t>
      </w:r>
      <w:r>
        <w:rPr>
          <w:sz w:val="28"/>
          <w:szCs w:val="28"/>
        </w:rPr>
        <w:t>合</w:t>
      </w:r>
      <w:r>
        <w:rPr>
          <w:sz w:val="28"/>
          <w:szCs w:val="28"/>
        </w:rPr>
        <w:t>“</w:t>
      </w:r>
      <w:r>
        <w:rPr>
          <w:sz w:val="28"/>
          <w:szCs w:val="28"/>
        </w:rPr>
        <w:t>乳山牡蛎</w:t>
      </w:r>
      <w:r>
        <w:rPr>
          <w:sz w:val="28"/>
          <w:szCs w:val="28"/>
        </w:rPr>
        <w:t>”</w:t>
      </w:r>
      <w:r>
        <w:rPr>
          <w:sz w:val="28"/>
          <w:szCs w:val="28"/>
        </w:rPr>
        <w:t>地理标志证明商标产品特征，判定为假冒注册商标侵权产品。当事人销售侵犯他</w:t>
      </w:r>
      <w:r>
        <w:rPr>
          <w:sz w:val="28"/>
          <w:szCs w:val="28"/>
        </w:rPr>
        <w:t>人注册商标专用权的产品，不能提供供货清单、进货发票、进货合同或付款凭证等相关证据证明上述生蚝是自己合法取得。</w:t>
      </w:r>
    </w:p>
    <w:p w:rsidR="004C5FAE" w:rsidRDefault="00310065">
      <w:pPr>
        <w:ind w:firstLineChars="200" w:firstLine="560"/>
        <w:rPr>
          <w:sz w:val="28"/>
          <w:szCs w:val="28"/>
        </w:rPr>
      </w:pPr>
      <w:r>
        <w:rPr>
          <w:sz w:val="28"/>
          <w:szCs w:val="28"/>
        </w:rPr>
        <w:t>连云区市场监督管理局依据《中华人民共和国商标法》第六十条第二款、《中华人民共和国行政处罚法》第二十八条的规定，责令当事人立即停止销售侵犯注册商标专用权的商品的行为，没收违法所得</w:t>
      </w:r>
      <w:r>
        <w:rPr>
          <w:sz w:val="28"/>
          <w:szCs w:val="28"/>
        </w:rPr>
        <w:t>28</w:t>
      </w:r>
      <w:r>
        <w:rPr>
          <w:sz w:val="28"/>
          <w:szCs w:val="28"/>
        </w:rPr>
        <w:t>元；</w:t>
      </w:r>
      <w:r>
        <w:rPr>
          <w:rFonts w:hint="eastAsia"/>
          <w:sz w:val="28"/>
          <w:szCs w:val="28"/>
        </w:rPr>
        <w:t>并处</w:t>
      </w:r>
      <w:r>
        <w:rPr>
          <w:sz w:val="28"/>
          <w:szCs w:val="28"/>
        </w:rPr>
        <w:t>罚款</w:t>
      </w:r>
      <w:r>
        <w:rPr>
          <w:sz w:val="28"/>
          <w:szCs w:val="28"/>
        </w:rPr>
        <w:t>150</w:t>
      </w:r>
      <w:r>
        <w:rPr>
          <w:sz w:val="28"/>
          <w:szCs w:val="28"/>
        </w:rPr>
        <w:t>元人民币，上缴国库。</w:t>
      </w:r>
    </w:p>
    <w:p w:rsidR="004C5FAE" w:rsidRDefault="00310065">
      <w:pPr>
        <w:rPr>
          <w:sz w:val="28"/>
          <w:szCs w:val="28"/>
        </w:rPr>
      </w:pPr>
      <w:r>
        <w:rPr>
          <w:rFonts w:hint="eastAsia"/>
          <w:sz w:val="28"/>
          <w:szCs w:val="28"/>
        </w:rPr>
        <w:t>典型意义：</w:t>
      </w:r>
    </w:p>
    <w:p w:rsidR="004C5FAE" w:rsidRDefault="00310065">
      <w:pPr>
        <w:ind w:firstLineChars="200" w:firstLine="560"/>
        <w:rPr>
          <w:sz w:val="28"/>
          <w:szCs w:val="28"/>
        </w:rPr>
      </w:pPr>
      <w:r>
        <w:rPr>
          <w:sz w:val="28"/>
          <w:szCs w:val="28"/>
        </w:rPr>
        <w:t>连云区市场监督管理局与乳山市牡蛎协会联合开展的专项检查行动，是跨区域知识产权保护合作的典型案例。通过建立</w:t>
      </w:r>
      <w:r>
        <w:rPr>
          <w:sz w:val="28"/>
          <w:szCs w:val="28"/>
        </w:rPr>
        <w:t>“</w:t>
      </w:r>
      <w:r>
        <w:rPr>
          <w:sz w:val="28"/>
          <w:szCs w:val="28"/>
        </w:rPr>
        <w:t>信息共享、维权联动</w:t>
      </w:r>
      <w:r>
        <w:rPr>
          <w:sz w:val="28"/>
          <w:szCs w:val="28"/>
        </w:rPr>
        <w:t>”</w:t>
      </w:r>
      <w:r>
        <w:rPr>
          <w:sz w:val="28"/>
          <w:szCs w:val="28"/>
        </w:rPr>
        <w:t>机制，两地部门协同打击假冒侵权行为，体现了地</w:t>
      </w:r>
      <w:r>
        <w:rPr>
          <w:sz w:val="28"/>
          <w:szCs w:val="28"/>
        </w:rPr>
        <w:t>理标志保护中行政执法的创新性与协作性。</w:t>
      </w:r>
    </w:p>
    <w:p w:rsidR="004C5FAE" w:rsidRDefault="00310065">
      <w:pPr>
        <w:ind w:firstLineChars="200" w:firstLine="560"/>
        <w:rPr>
          <w:sz w:val="28"/>
          <w:szCs w:val="28"/>
        </w:rPr>
      </w:pPr>
      <w:r>
        <w:rPr>
          <w:sz w:val="28"/>
          <w:szCs w:val="28"/>
        </w:rPr>
        <w:t>“</w:t>
      </w:r>
      <w:r>
        <w:rPr>
          <w:sz w:val="28"/>
          <w:szCs w:val="28"/>
        </w:rPr>
        <w:t>乳山牡蛎</w:t>
      </w:r>
      <w:r>
        <w:rPr>
          <w:sz w:val="28"/>
          <w:szCs w:val="28"/>
        </w:rPr>
        <w:t>”</w:t>
      </w:r>
      <w:r>
        <w:rPr>
          <w:sz w:val="28"/>
          <w:szCs w:val="28"/>
        </w:rPr>
        <w:t>作为国家地理标志产品，其保护涉及区域经济与农业特色产业的可持续发展。连云区的执法案例体现了对地理标</w:t>
      </w:r>
      <w:r>
        <w:rPr>
          <w:sz w:val="28"/>
          <w:szCs w:val="28"/>
        </w:rPr>
        <w:t xml:space="preserve"> </w:t>
      </w:r>
      <w:r>
        <w:rPr>
          <w:sz w:val="28"/>
          <w:szCs w:val="28"/>
        </w:rPr>
        <w:t>志</w:t>
      </w:r>
      <w:r>
        <w:rPr>
          <w:sz w:val="28"/>
          <w:szCs w:val="28"/>
        </w:rPr>
        <w:t>“</w:t>
      </w:r>
      <w:r>
        <w:rPr>
          <w:sz w:val="28"/>
          <w:szCs w:val="28"/>
        </w:rPr>
        <w:t>产地特性</w:t>
      </w:r>
      <w:r>
        <w:rPr>
          <w:sz w:val="28"/>
          <w:szCs w:val="28"/>
        </w:rPr>
        <w:t>+</w:t>
      </w:r>
      <w:r>
        <w:rPr>
          <w:sz w:val="28"/>
          <w:szCs w:val="28"/>
        </w:rPr>
        <w:t>品质信誉</w:t>
      </w:r>
      <w:r>
        <w:rPr>
          <w:sz w:val="28"/>
          <w:szCs w:val="28"/>
        </w:rPr>
        <w:t>”</w:t>
      </w:r>
      <w:r>
        <w:rPr>
          <w:sz w:val="28"/>
          <w:szCs w:val="28"/>
        </w:rPr>
        <w:t>双重属性的严格保护，为其他地标产品的维权提供了参考。</w:t>
      </w:r>
    </w:p>
    <w:p w:rsidR="004C5FAE" w:rsidRDefault="004C5FAE">
      <w:pPr>
        <w:rPr>
          <w:sz w:val="28"/>
          <w:szCs w:val="28"/>
        </w:rPr>
      </w:pPr>
    </w:p>
    <w:p w:rsidR="004C5FAE" w:rsidRDefault="00310065">
      <w:pPr>
        <w:rPr>
          <w:sz w:val="28"/>
          <w:szCs w:val="28"/>
        </w:rPr>
      </w:pPr>
      <w:r>
        <w:rPr>
          <w:rFonts w:hint="eastAsia"/>
          <w:sz w:val="28"/>
          <w:szCs w:val="28"/>
        </w:rPr>
        <w:t>【</w:t>
      </w:r>
      <w:r>
        <w:rPr>
          <w:sz w:val="28"/>
          <w:szCs w:val="28"/>
        </w:rPr>
        <w:t>案例</w:t>
      </w:r>
      <w:r>
        <w:rPr>
          <w:rFonts w:hint="eastAsia"/>
          <w:sz w:val="28"/>
          <w:szCs w:val="28"/>
        </w:rPr>
        <w:t>5</w:t>
      </w:r>
      <w:r>
        <w:rPr>
          <w:rFonts w:hint="eastAsia"/>
          <w:sz w:val="28"/>
          <w:szCs w:val="28"/>
        </w:rPr>
        <w:t>】</w:t>
      </w:r>
    </w:p>
    <w:p w:rsidR="004C5FAE" w:rsidRDefault="00310065">
      <w:pPr>
        <w:rPr>
          <w:sz w:val="28"/>
          <w:szCs w:val="28"/>
        </w:rPr>
      </w:pPr>
      <w:r>
        <w:rPr>
          <w:rFonts w:hint="eastAsia"/>
          <w:sz w:val="28"/>
          <w:szCs w:val="28"/>
        </w:rPr>
        <w:t>连云区市场监督管理局查处江苏某国际贸易有限公司侵犯注册商标专用权案</w:t>
      </w:r>
    </w:p>
    <w:p w:rsidR="004C5FAE" w:rsidRDefault="00310065">
      <w:pPr>
        <w:rPr>
          <w:sz w:val="28"/>
          <w:szCs w:val="28"/>
        </w:rPr>
      </w:pPr>
      <w:r>
        <w:rPr>
          <w:rFonts w:hint="eastAsia"/>
          <w:sz w:val="28"/>
          <w:szCs w:val="28"/>
        </w:rPr>
        <w:lastRenderedPageBreak/>
        <w:t>案情简介：</w:t>
      </w:r>
    </w:p>
    <w:p w:rsidR="004C5FAE" w:rsidRDefault="00310065">
      <w:pPr>
        <w:ind w:firstLineChars="200" w:firstLine="560"/>
        <w:rPr>
          <w:sz w:val="28"/>
          <w:szCs w:val="28"/>
        </w:rPr>
      </w:pPr>
      <w:r>
        <w:rPr>
          <w:sz w:val="28"/>
          <w:szCs w:val="28"/>
        </w:rPr>
        <w:t>2024</w:t>
      </w:r>
      <w:r>
        <w:rPr>
          <w:sz w:val="28"/>
          <w:szCs w:val="28"/>
        </w:rPr>
        <w:t>年</w:t>
      </w:r>
      <w:r>
        <w:rPr>
          <w:sz w:val="28"/>
          <w:szCs w:val="28"/>
        </w:rPr>
        <w:t>5</w:t>
      </w:r>
      <w:r>
        <w:rPr>
          <w:sz w:val="28"/>
          <w:szCs w:val="28"/>
        </w:rPr>
        <w:t>月</w:t>
      </w:r>
      <w:r>
        <w:rPr>
          <w:sz w:val="28"/>
          <w:szCs w:val="28"/>
        </w:rPr>
        <w:t>16</w:t>
      </w:r>
      <w:r>
        <w:rPr>
          <w:sz w:val="28"/>
          <w:szCs w:val="28"/>
        </w:rPr>
        <w:t>日，</w:t>
      </w:r>
      <w:r>
        <w:rPr>
          <w:rFonts w:hint="eastAsia"/>
          <w:sz w:val="28"/>
          <w:szCs w:val="28"/>
        </w:rPr>
        <w:t>连云港市市场监督管理局</w:t>
      </w:r>
      <w:r>
        <w:rPr>
          <w:sz w:val="28"/>
          <w:szCs w:val="28"/>
        </w:rPr>
        <w:t>接到</w:t>
      </w:r>
      <w:r>
        <w:rPr>
          <w:rFonts w:hint="eastAsia"/>
          <w:sz w:val="28"/>
          <w:szCs w:val="28"/>
        </w:rPr>
        <w:t>广州立白企业集团有限公司</w:t>
      </w:r>
      <w:r>
        <w:rPr>
          <w:sz w:val="28"/>
          <w:szCs w:val="28"/>
        </w:rPr>
        <w:t>举报，</w:t>
      </w:r>
      <w:r>
        <w:rPr>
          <w:rFonts w:hint="eastAsia"/>
          <w:sz w:val="28"/>
          <w:szCs w:val="28"/>
        </w:rPr>
        <w:t>称</w:t>
      </w:r>
      <w:r>
        <w:rPr>
          <w:sz w:val="28"/>
          <w:szCs w:val="28"/>
        </w:rPr>
        <w:t>江苏</w:t>
      </w:r>
      <w:r>
        <w:rPr>
          <w:rFonts w:hint="eastAsia"/>
          <w:sz w:val="28"/>
          <w:szCs w:val="28"/>
        </w:rPr>
        <w:t>某</w:t>
      </w:r>
      <w:r>
        <w:rPr>
          <w:sz w:val="28"/>
          <w:szCs w:val="28"/>
        </w:rPr>
        <w:t>生物科技有限公司生产的洗洁精，产品外包装上使用的图案，侵犯了</w:t>
      </w:r>
      <w:r>
        <w:rPr>
          <w:rFonts w:hint="eastAsia"/>
          <w:sz w:val="28"/>
          <w:szCs w:val="28"/>
        </w:rPr>
        <w:t>举报</w:t>
      </w:r>
      <w:r>
        <w:rPr>
          <w:sz w:val="28"/>
          <w:szCs w:val="28"/>
        </w:rPr>
        <w:t>人注册商标专用权。经连云港市市场监督管</w:t>
      </w:r>
      <w:r>
        <w:rPr>
          <w:sz w:val="28"/>
          <w:szCs w:val="28"/>
        </w:rPr>
        <w:t>理局指定管辖后，连云区市场监督管理局执法人员依法对位于连云港经济技术开发区金桥路</w:t>
      </w:r>
      <w:r>
        <w:rPr>
          <w:rFonts w:hint="eastAsia"/>
          <w:sz w:val="28"/>
          <w:szCs w:val="28"/>
        </w:rPr>
        <w:t>某</w:t>
      </w:r>
      <w:r>
        <w:rPr>
          <w:sz w:val="28"/>
          <w:szCs w:val="28"/>
        </w:rPr>
        <w:t>厂房的江苏</w:t>
      </w:r>
      <w:r>
        <w:rPr>
          <w:rFonts w:hint="eastAsia"/>
          <w:sz w:val="28"/>
          <w:szCs w:val="28"/>
        </w:rPr>
        <w:t>某</w:t>
      </w:r>
      <w:r>
        <w:rPr>
          <w:sz w:val="28"/>
          <w:szCs w:val="28"/>
        </w:rPr>
        <w:t>生物科技有限公司进行现场检查，在该公司厂房内发现标有</w:t>
      </w:r>
      <w:r>
        <w:rPr>
          <w:rFonts w:hint="eastAsia"/>
          <w:sz w:val="28"/>
          <w:szCs w:val="28"/>
        </w:rPr>
        <w:t>商标</w:t>
      </w:r>
      <w:r>
        <w:rPr>
          <w:sz w:val="28"/>
          <w:szCs w:val="28"/>
        </w:rPr>
        <w:t>图案的海碧洁生姜洗洁精</w:t>
      </w:r>
      <w:r>
        <w:rPr>
          <w:sz w:val="28"/>
          <w:szCs w:val="28"/>
        </w:rPr>
        <w:t>1.29kg*10</w:t>
      </w:r>
      <w:r>
        <w:rPr>
          <w:sz w:val="28"/>
          <w:szCs w:val="28"/>
        </w:rPr>
        <w:t>瓶</w:t>
      </w:r>
      <w:r>
        <w:rPr>
          <w:sz w:val="28"/>
          <w:szCs w:val="28"/>
        </w:rPr>
        <w:t>/</w:t>
      </w:r>
      <w:r>
        <w:rPr>
          <w:sz w:val="28"/>
          <w:szCs w:val="28"/>
        </w:rPr>
        <w:t>箱，共</w:t>
      </w:r>
      <w:r>
        <w:rPr>
          <w:sz w:val="28"/>
          <w:szCs w:val="28"/>
        </w:rPr>
        <w:t>60</w:t>
      </w:r>
      <w:r>
        <w:rPr>
          <w:sz w:val="28"/>
          <w:szCs w:val="28"/>
        </w:rPr>
        <w:t>箱；海碧洁柠檬洗洁精</w:t>
      </w:r>
      <w:r>
        <w:rPr>
          <w:sz w:val="28"/>
          <w:szCs w:val="28"/>
        </w:rPr>
        <w:t>500g*12</w:t>
      </w:r>
      <w:r>
        <w:rPr>
          <w:sz w:val="28"/>
          <w:szCs w:val="28"/>
        </w:rPr>
        <w:t>瓶</w:t>
      </w:r>
      <w:r>
        <w:rPr>
          <w:sz w:val="28"/>
          <w:szCs w:val="28"/>
        </w:rPr>
        <w:t>/</w:t>
      </w:r>
      <w:r>
        <w:rPr>
          <w:sz w:val="28"/>
          <w:szCs w:val="28"/>
        </w:rPr>
        <w:t>箱，共</w:t>
      </w:r>
      <w:r>
        <w:rPr>
          <w:sz w:val="28"/>
          <w:szCs w:val="28"/>
        </w:rPr>
        <w:t>39</w:t>
      </w:r>
      <w:r>
        <w:rPr>
          <w:sz w:val="28"/>
          <w:szCs w:val="28"/>
        </w:rPr>
        <w:t>箱；海碧洁柠檬洗洁精</w:t>
      </w:r>
      <w:r>
        <w:rPr>
          <w:sz w:val="28"/>
          <w:szCs w:val="28"/>
        </w:rPr>
        <w:t>1.5kg*10</w:t>
      </w:r>
      <w:r>
        <w:rPr>
          <w:sz w:val="28"/>
          <w:szCs w:val="28"/>
        </w:rPr>
        <w:t>瓶</w:t>
      </w:r>
      <w:r>
        <w:rPr>
          <w:sz w:val="28"/>
          <w:szCs w:val="28"/>
        </w:rPr>
        <w:t>/</w:t>
      </w:r>
      <w:r>
        <w:rPr>
          <w:sz w:val="28"/>
          <w:szCs w:val="28"/>
        </w:rPr>
        <w:t>箱，共</w:t>
      </w:r>
      <w:r>
        <w:rPr>
          <w:sz w:val="28"/>
          <w:szCs w:val="28"/>
        </w:rPr>
        <w:t>50</w:t>
      </w:r>
      <w:r>
        <w:rPr>
          <w:sz w:val="28"/>
          <w:szCs w:val="28"/>
        </w:rPr>
        <w:t>箱；海碧洁国标全效洗洁精</w:t>
      </w:r>
      <w:r>
        <w:rPr>
          <w:sz w:val="28"/>
          <w:szCs w:val="28"/>
        </w:rPr>
        <w:t>10kg*2</w:t>
      </w:r>
      <w:r>
        <w:rPr>
          <w:sz w:val="28"/>
          <w:szCs w:val="28"/>
        </w:rPr>
        <w:t>瓶</w:t>
      </w:r>
      <w:r>
        <w:rPr>
          <w:sz w:val="28"/>
          <w:szCs w:val="28"/>
        </w:rPr>
        <w:t>/</w:t>
      </w:r>
      <w:r>
        <w:rPr>
          <w:sz w:val="28"/>
          <w:szCs w:val="28"/>
        </w:rPr>
        <w:t>箱，共</w:t>
      </w:r>
      <w:r>
        <w:rPr>
          <w:sz w:val="28"/>
          <w:szCs w:val="28"/>
        </w:rPr>
        <w:t>433</w:t>
      </w:r>
      <w:r>
        <w:rPr>
          <w:sz w:val="28"/>
          <w:szCs w:val="28"/>
        </w:rPr>
        <w:t>箱；海碧洁国标全效洗洁精</w:t>
      </w:r>
      <w:r>
        <w:rPr>
          <w:sz w:val="28"/>
          <w:szCs w:val="28"/>
        </w:rPr>
        <w:t>5</w:t>
      </w:r>
      <w:r>
        <w:rPr>
          <w:sz w:val="28"/>
          <w:szCs w:val="28"/>
        </w:rPr>
        <w:t>千克</w:t>
      </w:r>
      <w:r>
        <w:rPr>
          <w:sz w:val="28"/>
          <w:szCs w:val="28"/>
        </w:rPr>
        <w:t>*4</w:t>
      </w:r>
      <w:r>
        <w:rPr>
          <w:sz w:val="28"/>
          <w:szCs w:val="28"/>
        </w:rPr>
        <w:t>桶包装箱</w:t>
      </w:r>
      <w:r>
        <w:rPr>
          <w:sz w:val="28"/>
          <w:szCs w:val="28"/>
        </w:rPr>
        <w:t>200</w:t>
      </w:r>
      <w:r>
        <w:rPr>
          <w:sz w:val="28"/>
          <w:szCs w:val="28"/>
        </w:rPr>
        <w:t>个；海碧洁国标全效洗洁精</w:t>
      </w:r>
      <w:r>
        <w:rPr>
          <w:sz w:val="28"/>
          <w:szCs w:val="28"/>
        </w:rPr>
        <w:t>2</w:t>
      </w:r>
      <w:r>
        <w:rPr>
          <w:sz w:val="28"/>
          <w:szCs w:val="28"/>
        </w:rPr>
        <w:t>瓶</w:t>
      </w:r>
      <w:r>
        <w:rPr>
          <w:sz w:val="28"/>
          <w:szCs w:val="28"/>
        </w:rPr>
        <w:t>*10kg</w:t>
      </w:r>
      <w:r>
        <w:rPr>
          <w:sz w:val="28"/>
          <w:szCs w:val="28"/>
        </w:rPr>
        <w:t>包装箱</w:t>
      </w:r>
      <w:r>
        <w:rPr>
          <w:sz w:val="28"/>
          <w:szCs w:val="28"/>
        </w:rPr>
        <w:t>500</w:t>
      </w:r>
      <w:r>
        <w:rPr>
          <w:sz w:val="28"/>
          <w:szCs w:val="28"/>
        </w:rPr>
        <w:t>个；海碧洁生姜洗洁精</w:t>
      </w:r>
      <w:r>
        <w:rPr>
          <w:sz w:val="28"/>
          <w:szCs w:val="28"/>
        </w:rPr>
        <w:t>1.29kg</w:t>
      </w:r>
      <w:r>
        <w:rPr>
          <w:sz w:val="28"/>
          <w:szCs w:val="28"/>
        </w:rPr>
        <w:t>产品包装纸</w:t>
      </w:r>
      <w:r>
        <w:rPr>
          <w:sz w:val="28"/>
          <w:szCs w:val="28"/>
        </w:rPr>
        <w:t>1200</w:t>
      </w:r>
      <w:r>
        <w:rPr>
          <w:sz w:val="28"/>
          <w:szCs w:val="28"/>
        </w:rPr>
        <w:t>套；海碧洁</w:t>
      </w:r>
      <w:r>
        <w:rPr>
          <w:sz w:val="28"/>
          <w:szCs w:val="28"/>
        </w:rPr>
        <w:t>柠檬洗洁精</w:t>
      </w:r>
      <w:r>
        <w:rPr>
          <w:sz w:val="28"/>
          <w:szCs w:val="28"/>
        </w:rPr>
        <w:t>1.5kg</w:t>
      </w:r>
      <w:r>
        <w:rPr>
          <w:sz w:val="28"/>
          <w:szCs w:val="28"/>
        </w:rPr>
        <w:t>产品包装纸</w:t>
      </w:r>
      <w:r>
        <w:rPr>
          <w:sz w:val="28"/>
          <w:szCs w:val="28"/>
        </w:rPr>
        <w:t>300</w:t>
      </w:r>
      <w:r>
        <w:rPr>
          <w:sz w:val="28"/>
          <w:szCs w:val="28"/>
        </w:rPr>
        <w:t>套；海碧洁经典配方洗洁精</w:t>
      </w:r>
      <w:r>
        <w:rPr>
          <w:sz w:val="28"/>
          <w:szCs w:val="28"/>
        </w:rPr>
        <w:t>10kg</w:t>
      </w:r>
      <w:r>
        <w:rPr>
          <w:sz w:val="28"/>
          <w:szCs w:val="28"/>
        </w:rPr>
        <w:t>产品包装纸</w:t>
      </w:r>
      <w:r>
        <w:rPr>
          <w:sz w:val="28"/>
          <w:szCs w:val="28"/>
        </w:rPr>
        <w:t>2500</w:t>
      </w:r>
      <w:r>
        <w:rPr>
          <w:sz w:val="28"/>
          <w:szCs w:val="28"/>
        </w:rPr>
        <w:t>套；标有</w:t>
      </w:r>
      <w:r>
        <w:rPr>
          <w:rFonts w:hint="eastAsia"/>
          <w:sz w:val="28"/>
          <w:szCs w:val="28"/>
        </w:rPr>
        <w:t>商标</w:t>
      </w:r>
      <w:r>
        <w:rPr>
          <w:sz w:val="28"/>
          <w:szCs w:val="28"/>
        </w:rPr>
        <w:t>图案的厨当家柠檬洗洁精</w:t>
      </w:r>
      <w:r>
        <w:rPr>
          <w:sz w:val="28"/>
          <w:szCs w:val="28"/>
        </w:rPr>
        <w:t>20kg/</w:t>
      </w:r>
      <w:r>
        <w:rPr>
          <w:sz w:val="28"/>
          <w:szCs w:val="28"/>
        </w:rPr>
        <w:t>桶，共</w:t>
      </w:r>
      <w:r>
        <w:rPr>
          <w:sz w:val="28"/>
          <w:szCs w:val="28"/>
        </w:rPr>
        <w:t>17</w:t>
      </w:r>
      <w:r>
        <w:rPr>
          <w:sz w:val="28"/>
          <w:szCs w:val="28"/>
        </w:rPr>
        <w:t>桶。办案人员当即对涉案当事人进行调查，对涉嫌侵犯注册商标专用权的产品及标识采取扣押行政强制措施。</w:t>
      </w:r>
    </w:p>
    <w:p w:rsidR="004C5FAE" w:rsidRDefault="00310065">
      <w:pPr>
        <w:ind w:firstLineChars="200" w:firstLine="560"/>
        <w:rPr>
          <w:sz w:val="28"/>
          <w:szCs w:val="28"/>
        </w:rPr>
      </w:pPr>
      <w:r>
        <w:rPr>
          <w:sz w:val="28"/>
          <w:szCs w:val="28"/>
        </w:rPr>
        <w:t>现查明，</w:t>
      </w:r>
      <w:r>
        <w:rPr>
          <w:rFonts w:hint="eastAsia"/>
          <w:sz w:val="28"/>
          <w:szCs w:val="28"/>
        </w:rPr>
        <w:t>江苏某国际贸易有限公司</w:t>
      </w:r>
      <w:r>
        <w:rPr>
          <w:sz w:val="28"/>
          <w:szCs w:val="28"/>
        </w:rPr>
        <w:t>在未经广州立白企业集团有限公司授权的情况下，</w:t>
      </w:r>
      <w:r>
        <w:rPr>
          <w:rFonts w:hint="eastAsia"/>
          <w:sz w:val="28"/>
          <w:szCs w:val="28"/>
        </w:rPr>
        <w:t>委托</w:t>
      </w:r>
      <w:r>
        <w:rPr>
          <w:sz w:val="28"/>
          <w:szCs w:val="28"/>
        </w:rPr>
        <w:t>江苏</w:t>
      </w:r>
      <w:r>
        <w:rPr>
          <w:rFonts w:hint="eastAsia"/>
          <w:sz w:val="28"/>
          <w:szCs w:val="28"/>
        </w:rPr>
        <w:t>某</w:t>
      </w:r>
      <w:r>
        <w:rPr>
          <w:sz w:val="28"/>
          <w:szCs w:val="28"/>
        </w:rPr>
        <w:t>生物科技有限公司定制生产带有</w:t>
      </w:r>
      <w:r>
        <w:rPr>
          <w:rFonts w:hint="eastAsia"/>
          <w:sz w:val="28"/>
          <w:szCs w:val="28"/>
        </w:rPr>
        <w:t>广州立白企业集团有限公司商标</w:t>
      </w:r>
      <w:r>
        <w:rPr>
          <w:sz w:val="28"/>
          <w:szCs w:val="28"/>
        </w:rPr>
        <w:t>的产品。当事人未经商标注册人的许可，在同一种商品上使用与商标注册人注册商标近似的商标的行为属侵犯注册商标专用权的违法行为。</w:t>
      </w:r>
      <w:r>
        <w:rPr>
          <w:rFonts w:hint="eastAsia"/>
          <w:sz w:val="28"/>
          <w:szCs w:val="28"/>
        </w:rPr>
        <w:t>连云区市场监</w:t>
      </w:r>
      <w:r>
        <w:rPr>
          <w:rFonts w:hint="eastAsia"/>
          <w:sz w:val="28"/>
          <w:szCs w:val="28"/>
        </w:rPr>
        <w:t>督管理局</w:t>
      </w:r>
      <w:r>
        <w:rPr>
          <w:sz w:val="28"/>
          <w:szCs w:val="28"/>
        </w:rPr>
        <w:t>依据《中华人民共和国商标法》第六十条第二款，对当事人作出没收侵犯他人注册</w:t>
      </w:r>
      <w:r>
        <w:rPr>
          <w:sz w:val="28"/>
          <w:szCs w:val="28"/>
        </w:rPr>
        <w:lastRenderedPageBreak/>
        <w:t>商标专用权的商品</w:t>
      </w:r>
      <w:r>
        <w:rPr>
          <w:rFonts w:hint="eastAsia"/>
          <w:sz w:val="28"/>
          <w:szCs w:val="28"/>
        </w:rPr>
        <w:t>并处</w:t>
      </w:r>
      <w:r>
        <w:rPr>
          <w:sz w:val="28"/>
          <w:szCs w:val="28"/>
        </w:rPr>
        <w:t>罚款</w:t>
      </w:r>
      <w:r>
        <w:rPr>
          <w:sz w:val="28"/>
          <w:szCs w:val="28"/>
        </w:rPr>
        <w:t>10000</w:t>
      </w:r>
      <w:r>
        <w:rPr>
          <w:sz w:val="28"/>
          <w:szCs w:val="28"/>
        </w:rPr>
        <w:t>元人民币的行政处罚。</w:t>
      </w:r>
    </w:p>
    <w:p w:rsidR="004C5FAE" w:rsidRDefault="00310065">
      <w:pPr>
        <w:rPr>
          <w:sz w:val="28"/>
          <w:szCs w:val="28"/>
        </w:rPr>
      </w:pPr>
      <w:r>
        <w:rPr>
          <w:rFonts w:hint="eastAsia"/>
          <w:sz w:val="28"/>
          <w:szCs w:val="28"/>
        </w:rPr>
        <w:t>典型意义：</w:t>
      </w:r>
    </w:p>
    <w:p w:rsidR="004C5FAE" w:rsidRDefault="00310065">
      <w:pPr>
        <w:ind w:firstLineChars="200" w:firstLine="560"/>
        <w:rPr>
          <w:sz w:val="28"/>
          <w:szCs w:val="28"/>
        </w:rPr>
      </w:pPr>
      <w:r>
        <w:rPr>
          <w:sz w:val="28"/>
          <w:szCs w:val="28"/>
        </w:rPr>
        <w:t>商标专用权是企业在市场竞争中的重要武器，查办此类案件可以维护公平竞争的市场秩序，防止其他企业通过侵权手段获取不当利益，为企业创造一个公平、公正的</w:t>
      </w:r>
      <w:r>
        <w:rPr>
          <w:sz w:val="28"/>
          <w:szCs w:val="28"/>
        </w:rPr>
        <w:t xml:space="preserve"> </w:t>
      </w:r>
      <w:r>
        <w:rPr>
          <w:sz w:val="28"/>
          <w:szCs w:val="28"/>
        </w:rPr>
        <w:t>竞争环境。</w:t>
      </w:r>
    </w:p>
    <w:p w:rsidR="004C5FAE" w:rsidRDefault="00310065">
      <w:pPr>
        <w:ind w:firstLineChars="200" w:firstLine="560"/>
        <w:rPr>
          <w:sz w:val="28"/>
          <w:szCs w:val="28"/>
        </w:rPr>
      </w:pPr>
      <w:r>
        <w:rPr>
          <w:sz w:val="28"/>
          <w:szCs w:val="28"/>
        </w:rPr>
        <w:t>消费者在购买商品时，往往会根据品牌来选择产品。查办此类案件可以净化市场环境，让消费者能够准确地识别和购买到真正的产品，保障消费者的消费安全。向消费者传递了政府保护消费者权益的决心和力度，增强了消费者对市场的</w:t>
      </w:r>
      <w:r>
        <w:rPr>
          <w:sz w:val="28"/>
          <w:szCs w:val="28"/>
        </w:rPr>
        <w:t>信心，有助于促进消费市场的健康发展。</w:t>
      </w:r>
      <w:r>
        <w:rPr>
          <w:rFonts w:hint="eastAsia"/>
          <w:sz w:val="28"/>
          <w:szCs w:val="28"/>
        </w:rPr>
        <w:t>这类案件的查办过程和结果会引起社会的广泛关注，能够起到宣传和教育的作用，增强企业和个人的知识产权保护意识，推动知识产权保护工作的深入开展。</w:t>
      </w:r>
    </w:p>
    <w:p w:rsidR="004C5FAE" w:rsidRDefault="004C5FAE">
      <w:pPr>
        <w:rPr>
          <w:sz w:val="28"/>
          <w:szCs w:val="28"/>
        </w:rPr>
      </w:pPr>
    </w:p>
    <w:p w:rsidR="004C5FAE" w:rsidRDefault="00310065">
      <w:pPr>
        <w:rPr>
          <w:sz w:val="28"/>
          <w:szCs w:val="28"/>
        </w:rPr>
      </w:pPr>
      <w:r>
        <w:rPr>
          <w:rFonts w:hint="eastAsia"/>
          <w:sz w:val="28"/>
          <w:szCs w:val="28"/>
        </w:rPr>
        <w:t>【</w:t>
      </w:r>
      <w:r>
        <w:rPr>
          <w:sz w:val="28"/>
          <w:szCs w:val="28"/>
        </w:rPr>
        <w:t>案例</w:t>
      </w:r>
      <w:r>
        <w:rPr>
          <w:rFonts w:hint="eastAsia"/>
          <w:sz w:val="28"/>
          <w:szCs w:val="28"/>
        </w:rPr>
        <w:t>6</w:t>
      </w:r>
      <w:r>
        <w:rPr>
          <w:rFonts w:hint="eastAsia"/>
          <w:sz w:val="28"/>
          <w:szCs w:val="28"/>
        </w:rPr>
        <w:t>】</w:t>
      </w:r>
    </w:p>
    <w:p w:rsidR="004C5FAE" w:rsidRDefault="00310065">
      <w:pPr>
        <w:rPr>
          <w:sz w:val="28"/>
          <w:szCs w:val="28"/>
        </w:rPr>
      </w:pPr>
      <w:r>
        <w:rPr>
          <w:rFonts w:hint="eastAsia"/>
          <w:sz w:val="28"/>
          <w:szCs w:val="28"/>
        </w:rPr>
        <w:t>赣榆区市场监督管理局查处江苏某大药房连锁有限公司厉庄药店销售侵犯注册商标专用权的药品案</w:t>
      </w:r>
    </w:p>
    <w:p w:rsidR="004C5FAE" w:rsidRDefault="00310065">
      <w:pPr>
        <w:rPr>
          <w:sz w:val="28"/>
          <w:szCs w:val="28"/>
        </w:rPr>
      </w:pPr>
      <w:r>
        <w:rPr>
          <w:rFonts w:hint="eastAsia"/>
          <w:sz w:val="28"/>
          <w:szCs w:val="28"/>
        </w:rPr>
        <w:t>案情简介：</w:t>
      </w:r>
    </w:p>
    <w:p w:rsidR="004C5FAE" w:rsidRDefault="00310065">
      <w:pPr>
        <w:ind w:firstLineChars="200" w:firstLine="560"/>
        <w:rPr>
          <w:sz w:val="28"/>
          <w:szCs w:val="28"/>
        </w:rPr>
      </w:pPr>
      <w:r>
        <w:rPr>
          <w:rFonts w:hint="eastAsia"/>
          <w:sz w:val="28"/>
          <w:szCs w:val="28"/>
        </w:rPr>
        <w:t>2024</w:t>
      </w:r>
      <w:r>
        <w:rPr>
          <w:rFonts w:hint="eastAsia"/>
          <w:sz w:val="28"/>
          <w:szCs w:val="28"/>
        </w:rPr>
        <w:t>年</w:t>
      </w:r>
      <w:r>
        <w:rPr>
          <w:rFonts w:hint="eastAsia"/>
          <w:sz w:val="28"/>
          <w:szCs w:val="28"/>
        </w:rPr>
        <w:t>11</w:t>
      </w:r>
      <w:r>
        <w:rPr>
          <w:rFonts w:hint="eastAsia"/>
          <w:sz w:val="28"/>
          <w:szCs w:val="28"/>
        </w:rPr>
        <w:t>月</w:t>
      </w:r>
      <w:r>
        <w:rPr>
          <w:rFonts w:hint="eastAsia"/>
          <w:sz w:val="28"/>
          <w:szCs w:val="28"/>
        </w:rPr>
        <w:t>22</w:t>
      </w:r>
      <w:r>
        <w:rPr>
          <w:rFonts w:hint="eastAsia"/>
          <w:sz w:val="28"/>
          <w:szCs w:val="28"/>
        </w:rPr>
        <w:t>日，赣榆区市场监督管理局根据举报线索，对当事人进行检查，现场发现了</w:t>
      </w:r>
      <w:r>
        <w:rPr>
          <w:rFonts w:hint="eastAsia"/>
          <w:noProof/>
          <w:sz w:val="28"/>
          <w:szCs w:val="28"/>
        </w:rPr>
        <w:drawing>
          <wp:inline distT="0" distB="0" distL="114300" distR="114300">
            <wp:extent cx="542290" cy="215265"/>
            <wp:effectExtent l="0" t="0" r="6350" b="133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cstate="print"/>
                    <a:stretch>
                      <a:fillRect/>
                    </a:stretch>
                  </pic:blipFill>
                  <pic:spPr>
                    <a:xfrm>
                      <a:off x="0" y="0"/>
                      <a:ext cx="542290" cy="215265"/>
                    </a:xfrm>
                    <a:prstGeom prst="rect">
                      <a:avLst/>
                    </a:prstGeom>
                    <a:noFill/>
                    <a:ln>
                      <a:noFill/>
                    </a:ln>
                  </pic:spPr>
                </pic:pic>
              </a:graphicData>
            </a:graphic>
          </wp:inline>
        </w:drawing>
      </w:r>
      <w:r>
        <w:rPr>
          <w:rFonts w:hint="eastAsia"/>
          <w:sz w:val="28"/>
          <w:szCs w:val="28"/>
        </w:rPr>
        <w:t>复方板蓝根颗粒、</w:t>
      </w:r>
      <w:r>
        <w:rPr>
          <w:rFonts w:hint="eastAsia"/>
          <w:noProof/>
          <w:sz w:val="28"/>
          <w:szCs w:val="28"/>
        </w:rPr>
        <w:drawing>
          <wp:inline distT="0" distB="0" distL="114300" distR="114300">
            <wp:extent cx="467360" cy="175260"/>
            <wp:effectExtent l="0" t="0" r="508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stretch>
                      <a:fillRect/>
                    </a:stretch>
                  </pic:blipFill>
                  <pic:spPr>
                    <a:xfrm>
                      <a:off x="0" y="0"/>
                      <a:ext cx="467360" cy="175260"/>
                    </a:xfrm>
                    <a:prstGeom prst="rect">
                      <a:avLst/>
                    </a:prstGeom>
                    <a:noFill/>
                    <a:ln>
                      <a:noFill/>
                    </a:ln>
                  </pic:spPr>
                </pic:pic>
              </a:graphicData>
            </a:graphic>
          </wp:inline>
        </w:drawing>
      </w:r>
      <w:r>
        <w:rPr>
          <w:rFonts w:hint="eastAsia"/>
          <w:sz w:val="28"/>
          <w:szCs w:val="28"/>
        </w:rPr>
        <w:t>罗红霉素胶囊、</w:t>
      </w:r>
      <w:r>
        <w:rPr>
          <w:rFonts w:hint="eastAsia"/>
          <w:noProof/>
          <w:sz w:val="28"/>
          <w:szCs w:val="28"/>
        </w:rPr>
        <w:drawing>
          <wp:inline distT="0" distB="0" distL="114300" distR="114300">
            <wp:extent cx="217805" cy="178435"/>
            <wp:effectExtent l="0" t="0" r="10795" b="444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cstate="print"/>
                    <a:stretch>
                      <a:fillRect/>
                    </a:stretch>
                  </pic:blipFill>
                  <pic:spPr>
                    <a:xfrm>
                      <a:off x="0" y="0"/>
                      <a:ext cx="217805" cy="178435"/>
                    </a:xfrm>
                    <a:prstGeom prst="rect">
                      <a:avLst/>
                    </a:prstGeom>
                    <a:noFill/>
                    <a:ln>
                      <a:noFill/>
                    </a:ln>
                  </pic:spPr>
                </pic:pic>
              </a:graphicData>
            </a:graphic>
          </wp:inline>
        </w:drawing>
      </w:r>
      <w:r>
        <w:rPr>
          <w:rFonts w:hint="eastAsia"/>
          <w:sz w:val="28"/>
          <w:szCs w:val="28"/>
        </w:rPr>
        <w:t>复方鱼腥草合剂等</w:t>
      </w:r>
      <w:r>
        <w:rPr>
          <w:sz w:val="28"/>
          <w:szCs w:val="28"/>
        </w:rPr>
        <w:t>涉嫌侵犯注册商标专用权的</w:t>
      </w:r>
      <w:r>
        <w:rPr>
          <w:rFonts w:hint="eastAsia"/>
          <w:sz w:val="28"/>
          <w:szCs w:val="28"/>
        </w:rPr>
        <w:t>药</w:t>
      </w:r>
      <w:r>
        <w:rPr>
          <w:sz w:val="28"/>
          <w:szCs w:val="28"/>
        </w:rPr>
        <w:t>品。</w:t>
      </w:r>
      <w:r>
        <w:rPr>
          <w:rFonts w:hint="eastAsia"/>
          <w:sz w:val="28"/>
          <w:szCs w:val="28"/>
        </w:rPr>
        <w:t>执法人员立即</w:t>
      </w:r>
      <w:r>
        <w:rPr>
          <w:sz w:val="28"/>
          <w:szCs w:val="28"/>
        </w:rPr>
        <w:t>进行调查，同时</w:t>
      </w:r>
      <w:r>
        <w:rPr>
          <w:rFonts w:hint="eastAsia"/>
          <w:sz w:val="28"/>
          <w:szCs w:val="28"/>
        </w:rPr>
        <w:t>依法对上述药品采取扣押强制措施。</w:t>
      </w:r>
    </w:p>
    <w:p w:rsidR="004C5FAE" w:rsidRDefault="00310065">
      <w:pPr>
        <w:ind w:firstLineChars="200" w:firstLine="560"/>
        <w:rPr>
          <w:sz w:val="28"/>
          <w:szCs w:val="28"/>
        </w:rPr>
      </w:pPr>
      <w:r>
        <w:rPr>
          <w:rFonts w:hint="eastAsia"/>
          <w:sz w:val="28"/>
          <w:szCs w:val="28"/>
        </w:rPr>
        <w:t>经查，涉案</w:t>
      </w:r>
      <w:r>
        <w:rPr>
          <w:rFonts w:hint="eastAsia"/>
          <w:noProof/>
          <w:sz w:val="28"/>
          <w:szCs w:val="28"/>
        </w:rPr>
        <w:drawing>
          <wp:inline distT="0" distB="0" distL="114300" distR="114300">
            <wp:extent cx="519430" cy="194945"/>
            <wp:effectExtent l="0" t="0" r="13970" b="317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9" cstate="print"/>
                    <a:stretch>
                      <a:fillRect/>
                    </a:stretch>
                  </pic:blipFill>
                  <pic:spPr>
                    <a:xfrm>
                      <a:off x="0" y="0"/>
                      <a:ext cx="519430" cy="194945"/>
                    </a:xfrm>
                    <a:prstGeom prst="rect">
                      <a:avLst/>
                    </a:prstGeom>
                    <a:noFill/>
                    <a:ln>
                      <a:noFill/>
                    </a:ln>
                  </pic:spPr>
                </pic:pic>
              </a:graphicData>
            </a:graphic>
          </wp:inline>
        </w:drawing>
      </w:r>
      <w:r>
        <w:rPr>
          <w:rFonts w:hint="eastAsia"/>
          <w:sz w:val="28"/>
          <w:szCs w:val="28"/>
        </w:rPr>
        <w:t>罗红霉素胶囊是当事人总公司江苏某大药房连</w:t>
      </w:r>
      <w:r>
        <w:rPr>
          <w:rFonts w:hint="eastAsia"/>
          <w:sz w:val="28"/>
          <w:szCs w:val="28"/>
        </w:rPr>
        <w:lastRenderedPageBreak/>
        <w:t>锁有限公司于</w:t>
      </w:r>
      <w:r>
        <w:rPr>
          <w:rFonts w:hint="eastAsia"/>
          <w:sz w:val="28"/>
          <w:szCs w:val="28"/>
        </w:rPr>
        <w:t>2024</w:t>
      </w:r>
      <w:r>
        <w:rPr>
          <w:rFonts w:hint="eastAsia"/>
          <w:sz w:val="28"/>
          <w:szCs w:val="28"/>
        </w:rPr>
        <w:t>年</w:t>
      </w:r>
      <w:r>
        <w:rPr>
          <w:rFonts w:hint="eastAsia"/>
          <w:sz w:val="28"/>
          <w:szCs w:val="28"/>
        </w:rPr>
        <w:t>11</w:t>
      </w:r>
      <w:r>
        <w:rPr>
          <w:rFonts w:hint="eastAsia"/>
          <w:sz w:val="28"/>
          <w:szCs w:val="28"/>
        </w:rPr>
        <w:t>月</w:t>
      </w:r>
      <w:r>
        <w:rPr>
          <w:rFonts w:hint="eastAsia"/>
          <w:sz w:val="28"/>
          <w:szCs w:val="28"/>
        </w:rPr>
        <w:t>09</w:t>
      </w:r>
      <w:r>
        <w:rPr>
          <w:rFonts w:hint="eastAsia"/>
          <w:sz w:val="28"/>
          <w:szCs w:val="28"/>
        </w:rPr>
        <w:t>日从河北万岁医药股份有限公司处购进，并于</w:t>
      </w:r>
      <w:r>
        <w:rPr>
          <w:rFonts w:hint="eastAsia"/>
          <w:sz w:val="28"/>
          <w:szCs w:val="28"/>
        </w:rPr>
        <w:t>2024</w:t>
      </w:r>
      <w:r>
        <w:rPr>
          <w:rFonts w:hint="eastAsia"/>
          <w:sz w:val="28"/>
          <w:szCs w:val="28"/>
        </w:rPr>
        <w:t>年</w:t>
      </w:r>
      <w:r>
        <w:rPr>
          <w:rFonts w:hint="eastAsia"/>
          <w:sz w:val="28"/>
          <w:szCs w:val="28"/>
        </w:rPr>
        <w:t>10</w:t>
      </w:r>
      <w:r>
        <w:rPr>
          <w:rFonts w:hint="eastAsia"/>
          <w:sz w:val="28"/>
          <w:szCs w:val="28"/>
        </w:rPr>
        <w:t>月</w:t>
      </w:r>
      <w:r>
        <w:rPr>
          <w:rFonts w:hint="eastAsia"/>
          <w:sz w:val="28"/>
          <w:szCs w:val="28"/>
        </w:rPr>
        <w:t>9</w:t>
      </w:r>
      <w:r>
        <w:rPr>
          <w:rFonts w:hint="eastAsia"/>
          <w:sz w:val="28"/>
          <w:szCs w:val="28"/>
        </w:rPr>
        <w:t>日配送到当事人处用于销售，共配送</w:t>
      </w:r>
      <w:r>
        <w:rPr>
          <w:rFonts w:hint="eastAsia"/>
          <w:sz w:val="28"/>
          <w:szCs w:val="28"/>
        </w:rPr>
        <w:t>5</w:t>
      </w:r>
      <w:r>
        <w:rPr>
          <w:rFonts w:hint="eastAsia"/>
          <w:sz w:val="28"/>
          <w:szCs w:val="28"/>
        </w:rPr>
        <w:t>盒，已售出</w:t>
      </w:r>
      <w:r>
        <w:rPr>
          <w:rFonts w:hint="eastAsia"/>
          <w:sz w:val="28"/>
          <w:szCs w:val="28"/>
        </w:rPr>
        <w:t>3</w:t>
      </w:r>
      <w:r>
        <w:rPr>
          <w:rFonts w:hint="eastAsia"/>
          <w:sz w:val="28"/>
          <w:szCs w:val="28"/>
        </w:rPr>
        <w:t>盒。</w:t>
      </w:r>
      <w:r>
        <w:rPr>
          <w:rFonts w:hint="eastAsia"/>
          <w:noProof/>
          <w:sz w:val="28"/>
          <w:szCs w:val="28"/>
        </w:rPr>
        <w:drawing>
          <wp:inline distT="0" distB="0" distL="114300" distR="114300">
            <wp:extent cx="519430" cy="194945"/>
            <wp:effectExtent l="0" t="0" r="13970" b="317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9" cstate="print"/>
                    <a:stretch>
                      <a:fillRect/>
                    </a:stretch>
                  </pic:blipFill>
                  <pic:spPr>
                    <a:xfrm>
                      <a:off x="0" y="0"/>
                      <a:ext cx="519430" cy="194945"/>
                    </a:xfrm>
                    <a:prstGeom prst="rect">
                      <a:avLst/>
                    </a:prstGeom>
                    <a:noFill/>
                    <a:ln>
                      <a:noFill/>
                    </a:ln>
                  </pic:spPr>
                </pic:pic>
              </a:graphicData>
            </a:graphic>
          </wp:inline>
        </w:drawing>
      </w:r>
      <w:r>
        <w:rPr>
          <w:rFonts w:hint="eastAsia"/>
          <w:sz w:val="28"/>
          <w:szCs w:val="28"/>
        </w:rPr>
        <w:t>罗红霉素胶囊药品包装上的</w:t>
      </w:r>
      <w:r>
        <w:rPr>
          <w:rFonts w:hint="eastAsia"/>
          <w:noProof/>
          <w:sz w:val="28"/>
          <w:szCs w:val="28"/>
        </w:rPr>
        <w:drawing>
          <wp:inline distT="0" distB="0" distL="114300" distR="114300">
            <wp:extent cx="558165" cy="209550"/>
            <wp:effectExtent l="0" t="0" r="5715" b="381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cstate="print"/>
                    <a:stretch>
                      <a:fillRect/>
                    </a:stretch>
                  </pic:blipFill>
                  <pic:spPr>
                    <a:xfrm>
                      <a:off x="0" y="0"/>
                      <a:ext cx="558165" cy="209550"/>
                    </a:xfrm>
                    <a:prstGeom prst="rect">
                      <a:avLst/>
                    </a:prstGeom>
                    <a:noFill/>
                    <a:ln>
                      <a:noFill/>
                    </a:ln>
                  </pic:spPr>
                </pic:pic>
              </a:graphicData>
            </a:graphic>
          </wp:inline>
        </w:drawing>
      </w:r>
      <w:r>
        <w:rPr>
          <w:rFonts w:hint="eastAsia"/>
          <w:sz w:val="28"/>
          <w:szCs w:val="28"/>
        </w:rPr>
        <w:t>商标系无效商标，根据《商标一般违法判断标准》第二十三条之规定，当事人销售的药品属于冒充注册商标的药品。</w:t>
      </w:r>
    </w:p>
    <w:p w:rsidR="004C5FAE" w:rsidRDefault="00310065">
      <w:pPr>
        <w:ind w:firstLineChars="200" w:firstLine="560"/>
        <w:rPr>
          <w:sz w:val="28"/>
          <w:szCs w:val="28"/>
        </w:rPr>
      </w:pPr>
      <w:r>
        <w:rPr>
          <w:rFonts w:hint="eastAsia"/>
          <w:sz w:val="28"/>
          <w:szCs w:val="28"/>
        </w:rPr>
        <w:t>赣榆区市场监督管理局依据《中华人民共和国商标法》第六十条第二款，对当事人作出责令停止销售</w:t>
      </w:r>
      <w:r>
        <w:rPr>
          <w:rFonts w:hint="eastAsia"/>
          <w:noProof/>
          <w:sz w:val="28"/>
          <w:szCs w:val="28"/>
        </w:rPr>
        <w:drawing>
          <wp:inline distT="0" distB="0" distL="114300" distR="114300">
            <wp:extent cx="519430" cy="194945"/>
            <wp:effectExtent l="0" t="0" r="13970" b="3175"/>
            <wp:docPr id="3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
                    <pic:cNvPicPr>
                      <a:picLocks noChangeAspect="1"/>
                    </pic:cNvPicPr>
                  </pic:nvPicPr>
                  <pic:blipFill>
                    <a:blip r:embed="rId9" cstate="print"/>
                    <a:stretch>
                      <a:fillRect/>
                    </a:stretch>
                  </pic:blipFill>
                  <pic:spPr>
                    <a:xfrm>
                      <a:off x="0" y="0"/>
                      <a:ext cx="519430" cy="194945"/>
                    </a:xfrm>
                    <a:prstGeom prst="rect">
                      <a:avLst/>
                    </a:prstGeom>
                    <a:noFill/>
                    <a:ln>
                      <a:noFill/>
                    </a:ln>
                  </pic:spPr>
                </pic:pic>
              </a:graphicData>
            </a:graphic>
          </wp:inline>
        </w:drawing>
      </w:r>
      <w:r>
        <w:rPr>
          <w:rFonts w:hint="eastAsia"/>
          <w:sz w:val="28"/>
          <w:szCs w:val="28"/>
        </w:rPr>
        <w:t>罗红霉素胶囊药品及其他标有</w:t>
      </w:r>
      <w:r>
        <w:rPr>
          <w:rFonts w:hint="eastAsia"/>
          <w:noProof/>
          <w:sz w:val="28"/>
          <w:szCs w:val="28"/>
        </w:rPr>
        <w:drawing>
          <wp:inline distT="0" distB="0" distL="114300" distR="114300">
            <wp:extent cx="519430" cy="194945"/>
            <wp:effectExtent l="0" t="0" r="13970" b="3175"/>
            <wp:docPr id="3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
                    <pic:cNvPicPr>
                      <a:picLocks noChangeAspect="1"/>
                    </pic:cNvPicPr>
                  </pic:nvPicPr>
                  <pic:blipFill>
                    <a:blip r:embed="rId9" cstate="print"/>
                    <a:stretch>
                      <a:fillRect/>
                    </a:stretch>
                  </pic:blipFill>
                  <pic:spPr>
                    <a:xfrm>
                      <a:off x="0" y="0"/>
                      <a:ext cx="519430" cy="194945"/>
                    </a:xfrm>
                    <a:prstGeom prst="rect">
                      <a:avLst/>
                    </a:prstGeom>
                    <a:noFill/>
                    <a:ln>
                      <a:noFill/>
                    </a:ln>
                  </pic:spPr>
                </pic:pic>
              </a:graphicData>
            </a:graphic>
          </wp:inline>
        </w:drawing>
      </w:r>
      <w:r>
        <w:rPr>
          <w:rFonts w:hint="eastAsia"/>
          <w:sz w:val="28"/>
          <w:szCs w:val="28"/>
        </w:rPr>
        <w:t>的商品的行政处罚。</w:t>
      </w:r>
    </w:p>
    <w:p w:rsidR="004C5FAE" w:rsidRDefault="00310065">
      <w:pPr>
        <w:rPr>
          <w:sz w:val="28"/>
          <w:szCs w:val="28"/>
        </w:rPr>
      </w:pPr>
      <w:r>
        <w:rPr>
          <w:rFonts w:hint="eastAsia"/>
          <w:sz w:val="28"/>
          <w:szCs w:val="28"/>
        </w:rPr>
        <w:t>典型意义：</w:t>
      </w:r>
    </w:p>
    <w:p w:rsidR="004C5FAE" w:rsidRDefault="00310065">
      <w:pPr>
        <w:ind w:firstLineChars="200" w:firstLine="560"/>
        <w:rPr>
          <w:sz w:val="28"/>
          <w:szCs w:val="28"/>
        </w:rPr>
      </w:pPr>
      <w:r>
        <w:rPr>
          <w:sz w:val="28"/>
          <w:szCs w:val="28"/>
        </w:rPr>
        <w:t>使用无效商标且未按规定标注注册标记，这种在商标使用上的不规范和侵权行为在市场中较为</w:t>
      </w:r>
      <w:r>
        <w:rPr>
          <w:rFonts w:hint="eastAsia"/>
          <w:sz w:val="28"/>
          <w:szCs w:val="28"/>
        </w:rPr>
        <w:t>少</w:t>
      </w:r>
      <w:r>
        <w:rPr>
          <w:sz w:val="28"/>
          <w:szCs w:val="28"/>
        </w:rPr>
        <w:t>见。众多商家可能因对商标法律法规的不熟悉或故意规避，采取类似不当行为。此案清晰呈现了此类典型的商标侵权模式，为执法机关在识别和处理同类案件时提供了明确的参照标准。</w:t>
      </w:r>
    </w:p>
    <w:p w:rsidR="004C5FAE" w:rsidRDefault="00310065">
      <w:pPr>
        <w:ind w:firstLineChars="200" w:firstLine="560"/>
        <w:rPr>
          <w:sz w:val="28"/>
          <w:szCs w:val="28"/>
        </w:rPr>
      </w:pPr>
      <w:r>
        <w:rPr>
          <w:sz w:val="28"/>
          <w:szCs w:val="28"/>
        </w:rPr>
        <w:t>销售侵犯注册商标专用权的药品，可能使消费者面临药品质量无法保障的风险。通过对此案的处理，及时制止了侵权药品的销售，保障了消费者能够购买到质量可靠、商标合法的药品，维护了消费者的健康权益和知情权。这一案件的处理结果向消费者传递了市场监管部门保护消费者权益的决心和能力</w:t>
      </w:r>
      <w:r>
        <w:rPr>
          <w:sz w:val="28"/>
          <w:szCs w:val="28"/>
        </w:rPr>
        <w:t>，增强了消费者对市场的信任。</w:t>
      </w:r>
    </w:p>
    <w:p w:rsidR="004C5FAE" w:rsidRDefault="004C5FAE">
      <w:pPr>
        <w:rPr>
          <w:sz w:val="28"/>
          <w:szCs w:val="28"/>
        </w:rPr>
      </w:pPr>
    </w:p>
    <w:p w:rsidR="004C5FAE" w:rsidRDefault="00310065">
      <w:pPr>
        <w:rPr>
          <w:sz w:val="28"/>
          <w:szCs w:val="28"/>
        </w:rPr>
      </w:pPr>
      <w:r>
        <w:rPr>
          <w:rFonts w:hint="eastAsia"/>
          <w:sz w:val="28"/>
          <w:szCs w:val="28"/>
        </w:rPr>
        <w:t>【</w:t>
      </w:r>
      <w:r>
        <w:rPr>
          <w:sz w:val="28"/>
          <w:szCs w:val="28"/>
        </w:rPr>
        <w:t>案例</w:t>
      </w:r>
      <w:r>
        <w:rPr>
          <w:rFonts w:hint="eastAsia"/>
          <w:sz w:val="28"/>
          <w:szCs w:val="28"/>
        </w:rPr>
        <w:t>7</w:t>
      </w:r>
      <w:r>
        <w:rPr>
          <w:rFonts w:hint="eastAsia"/>
          <w:sz w:val="28"/>
          <w:szCs w:val="28"/>
        </w:rPr>
        <w:t>】</w:t>
      </w:r>
    </w:p>
    <w:p w:rsidR="004C5FAE" w:rsidRDefault="00310065">
      <w:pPr>
        <w:rPr>
          <w:sz w:val="28"/>
          <w:szCs w:val="28"/>
        </w:rPr>
      </w:pPr>
      <w:r>
        <w:rPr>
          <w:rFonts w:hint="eastAsia"/>
          <w:sz w:val="28"/>
          <w:szCs w:val="28"/>
        </w:rPr>
        <w:t>东海县知识产权局处理连云港赛某嘉商贸有限公司专利侵权纠纷行</w:t>
      </w:r>
      <w:r>
        <w:rPr>
          <w:rFonts w:hint="eastAsia"/>
          <w:sz w:val="28"/>
          <w:szCs w:val="28"/>
        </w:rPr>
        <w:lastRenderedPageBreak/>
        <w:t>政裁决案</w:t>
      </w:r>
    </w:p>
    <w:p w:rsidR="004C5FAE" w:rsidRDefault="00310065">
      <w:pPr>
        <w:rPr>
          <w:sz w:val="28"/>
          <w:szCs w:val="28"/>
        </w:rPr>
      </w:pPr>
      <w:r>
        <w:rPr>
          <w:rFonts w:hint="eastAsia"/>
          <w:sz w:val="28"/>
          <w:szCs w:val="28"/>
        </w:rPr>
        <w:t>案情简介：</w:t>
      </w:r>
    </w:p>
    <w:p w:rsidR="004C5FAE" w:rsidRDefault="00310065">
      <w:pPr>
        <w:ind w:firstLineChars="200" w:firstLine="560"/>
        <w:rPr>
          <w:sz w:val="28"/>
          <w:szCs w:val="28"/>
        </w:rPr>
      </w:pPr>
      <w:r>
        <w:rPr>
          <w:rFonts w:hint="eastAsia"/>
          <w:sz w:val="28"/>
          <w:szCs w:val="28"/>
        </w:rPr>
        <w:t>2024</w:t>
      </w:r>
      <w:r>
        <w:rPr>
          <w:rFonts w:hint="eastAsia"/>
          <w:sz w:val="28"/>
          <w:szCs w:val="28"/>
        </w:rPr>
        <w:t>年</w:t>
      </w:r>
      <w:r>
        <w:rPr>
          <w:rFonts w:hint="eastAsia"/>
          <w:sz w:val="28"/>
          <w:szCs w:val="28"/>
        </w:rPr>
        <w:t>7</w:t>
      </w:r>
      <w:r>
        <w:rPr>
          <w:rFonts w:hint="eastAsia"/>
          <w:sz w:val="28"/>
          <w:szCs w:val="28"/>
        </w:rPr>
        <w:t>月</w:t>
      </w:r>
      <w:r>
        <w:rPr>
          <w:rFonts w:hint="eastAsia"/>
          <w:sz w:val="28"/>
          <w:szCs w:val="28"/>
        </w:rPr>
        <w:t>12</w:t>
      </w:r>
      <w:r>
        <w:rPr>
          <w:rFonts w:hint="eastAsia"/>
          <w:sz w:val="28"/>
          <w:szCs w:val="28"/>
        </w:rPr>
        <w:t>日，请求人王某就其伸缩叉车（专利号</w:t>
      </w:r>
      <w:r>
        <w:rPr>
          <w:rFonts w:hint="eastAsia"/>
          <w:sz w:val="28"/>
          <w:szCs w:val="28"/>
        </w:rPr>
        <w:t>ZL201930404998.5</w:t>
      </w:r>
      <w:r>
        <w:rPr>
          <w:rFonts w:hint="eastAsia"/>
          <w:sz w:val="28"/>
          <w:szCs w:val="28"/>
        </w:rPr>
        <w:t>）与被请求人连云港赛某嘉商贸有限公司专利侵权纠纷向东海县知识产权局提出处理请求，请求人提出：</w:t>
      </w:r>
      <w:r>
        <w:rPr>
          <w:rFonts w:hint="eastAsia"/>
          <w:sz w:val="28"/>
          <w:szCs w:val="28"/>
        </w:rPr>
        <w:t>1.</w:t>
      </w:r>
      <w:r>
        <w:rPr>
          <w:rFonts w:hint="eastAsia"/>
          <w:sz w:val="28"/>
          <w:szCs w:val="28"/>
        </w:rPr>
        <w:t>责令被请求人连云港赛某嘉商贸有限公司立即停止侵权行为，删除相关网页链接，下架所有侵权产品。</w:t>
      </w:r>
      <w:r>
        <w:rPr>
          <w:rFonts w:hint="eastAsia"/>
          <w:sz w:val="28"/>
          <w:szCs w:val="28"/>
        </w:rPr>
        <w:t>2.</w:t>
      </w:r>
      <w:r>
        <w:rPr>
          <w:rFonts w:hint="eastAsia"/>
          <w:sz w:val="28"/>
          <w:szCs w:val="28"/>
        </w:rPr>
        <w:t>依法赔偿因侵权行为给请求人造成的经济损失。</w:t>
      </w:r>
    </w:p>
    <w:p w:rsidR="004C5FAE" w:rsidRDefault="00310065">
      <w:pPr>
        <w:rPr>
          <w:sz w:val="28"/>
          <w:szCs w:val="28"/>
        </w:rPr>
      </w:pPr>
      <w:r>
        <w:rPr>
          <w:rFonts w:hint="eastAsia"/>
          <w:sz w:val="28"/>
          <w:szCs w:val="28"/>
        </w:rPr>
        <w:t>东海县知识产权局依照《专利行政执法办法》第十三条组成合议组进行审查。</w:t>
      </w:r>
    </w:p>
    <w:p w:rsidR="004C5FAE" w:rsidRDefault="00310065">
      <w:pPr>
        <w:ind w:firstLineChars="200" w:firstLine="560"/>
        <w:rPr>
          <w:sz w:val="28"/>
          <w:szCs w:val="28"/>
        </w:rPr>
      </w:pPr>
      <w:r>
        <w:rPr>
          <w:rFonts w:hint="eastAsia"/>
          <w:sz w:val="28"/>
          <w:szCs w:val="28"/>
        </w:rPr>
        <w:t>经审理查明请求人王某于</w:t>
      </w:r>
      <w:r>
        <w:rPr>
          <w:rFonts w:hint="eastAsia"/>
          <w:sz w:val="28"/>
          <w:szCs w:val="28"/>
        </w:rPr>
        <w:t>2019</w:t>
      </w:r>
      <w:r>
        <w:rPr>
          <w:rFonts w:hint="eastAsia"/>
          <w:sz w:val="28"/>
          <w:szCs w:val="28"/>
        </w:rPr>
        <w:t>年</w:t>
      </w:r>
      <w:r>
        <w:rPr>
          <w:rFonts w:hint="eastAsia"/>
          <w:sz w:val="28"/>
          <w:szCs w:val="28"/>
        </w:rPr>
        <w:t>7</w:t>
      </w:r>
      <w:r>
        <w:rPr>
          <w:rFonts w:hint="eastAsia"/>
          <w:sz w:val="28"/>
          <w:szCs w:val="28"/>
        </w:rPr>
        <w:t>月</w:t>
      </w:r>
      <w:r>
        <w:rPr>
          <w:rFonts w:hint="eastAsia"/>
          <w:sz w:val="28"/>
          <w:szCs w:val="28"/>
        </w:rPr>
        <w:t>19</w:t>
      </w:r>
      <w:r>
        <w:rPr>
          <w:rFonts w:hint="eastAsia"/>
          <w:sz w:val="28"/>
          <w:szCs w:val="28"/>
        </w:rPr>
        <w:t>日向国家知识产权局申请了名为“伸缩叉车”的外观设计专利，专利号为</w:t>
      </w:r>
      <w:r>
        <w:rPr>
          <w:rFonts w:hint="eastAsia"/>
          <w:sz w:val="28"/>
          <w:szCs w:val="28"/>
        </w:rPr>
        <w:t>ZL201930404998.5</w:t>
      </w:r>
      <w:r>
        <w:rPr>
          <w:rFonts w:hint="eastAsia"/>
          <w:sz w:val="28"/>
          <w:szCs w:val="28"/>
        </w:rPr>
        <w:t>，并于</w:t>
      </w:r>
      <w:r>
        <w:rPr>
          <w:rFonts w:hint="eastAsia"/>
          <w:sz w:val="28"/>
          <w:szCs w:val="28"/>
        </w:rPr>
        <w:t>2020</w:t>
      </w:r>
      <w:r>
        <w:rPr>
          <w:rFonts w:hint="eastAsia"/>
          <w:sz w:val="28"/>
          <w:szCs w:val="28"/>
        </w:rPr>
        <w:t>年</w:t>
      </w:r>
      <w:r>
        <w:rPr>
          <w:rFonts w:hint="eastAsia"/>
          <w:sz w:val="28"/>
          <w:szCs w:val="28"/>
        </w:rPr>
        <w:t>1</w:t>
      </w:r>
      <w:r>
        <w:rPr>
          <w:rFonts w:hint="eastAsia"/>
          <w:sz w:val="28"/>
          <w:szCs w:val="28"/>
        </w:rPr>
        <w:t>月</w:t>
      </w:r>
      <w:r>
        <w:rPr>
          <w:rFonts w:hint="eastAsia"/>
          <w:sz w:val="28"/>
          <w:szCs w:val="28"/>
        </w:rPr>
        <w:t>3</w:t>
      </w:r>
      <w:r>
        <w:rPr>
          <w:rFonts w:hint="eastAsia"/>
          <w:sz w:val="28"/>
          <w:szCs w:val="28"/>
        </w:rPr>
        <w:t>日授权公告。</w:t>
      </w:r>
      <w:r>
        <w:rPr>
          <w:rFonts w:hint="eastAsia"/>
          <w:sz w:val="28"/>
          <w:szCs w:val="28"/>
        </w:rPr>
        <w:t>2022</w:t>
      </w:r>
      <w:r>
        <w:rPr>
          <w:rFonts w:hint="eastAsia"/>
          <w:sz w:val="28"/>
          <w:szCs w:val="28"/>
        </w:rPr>
        <w:t>年</w:t>
      </w:r>
      <w:r>
        <w:rPr>
          <w:rFonts w:hint="eastAsia"/>
          <w:sz w:val="28"/>
          <w:szCs w:val="28"/>
        </w:rPr>
        <w:t>12</w:t>
      </w:r>
      <w:r>
        <w:rPr>
          <w:rFonts w:hint="eastAsia"/>
          <w:sz w:val="28"/>
          <w:szCs w:val="28"/>
        </w:rPr>
        <w:t>月</w:t>
      </w:r>
      <w:r>
        <w:rPr>
          <w:rFonts w:hint="eastAsia"/>
          <w:sz w:val="28"/>
          <w:szCs w:val="28"/>
        </w:rPr>
        <w:t>31</w:t>
      </w:r>
      <w:r>
        <w:rPr>
          <w:rFonts w:hint="eastAsia"/>
          <w:sz w:val="28"/>
          <w:szCs w:val="28"/>
        </w:rPr>
        <w:t>日获得国家知识产权局的《外观设计专利权评价报告》，结论为：全部外观设计未发现存在不符合专利条件的缺陷。被请求人赛某嘉公司在网络平台销售的被诉专利侵权分析报告（外观设计）》认定为与涉案外观设计专利相同或相似。被请求人未经请求人王某许可，擅自销售被诉侵权产品，侵害了请求人外观设计专利权，被请求人答辩承认其在网络平台销售的便携</w:t>
      </w:r>
      <w:r>
        <w:rPr>
          <w:rFonts w:hint="eastAsia"/>
          <w:sz w:val="28"/>
          <w:szCs w:val="28"/>
        </w:rPr>
        <w:t>式电动叉车对请求人的专利“伸缩叉车（专利号：</w:t>
      </w:r>
      <w:r>
        <w:rPr>
          <w:rFonts w:hint="eastAsia"/>
          <w:sz w:val="28"/>
          <w:szCs w:val="28"/>
        </w:rPr>
        <w:t>ZL201930404998.5</w:t>
      </w:r>
      <w:r>
        <w:rPr>
          <w:rFonts w:hint="eastAsia"/>
          <w:sz w:val="28"/>
          <w:szCs w:val="28"/>
        </w:rPr>
        <w:t>）”构成了侵权。</w:t>
      </w:r>
    </w:p>
    <w:p w:rsidR="004C5FAE" w:rsidRDefault="00310065">
      <w:pPr>
        <w:ind w:firstLineChars="200" w:firstLine="560"/>
        <w:rPr>
          <w:sz w:val="28"/>
          <w:szCs w:val="28"/>
        </w:rPr>
      </w:pPr>
      <w:r>
        <w:rPr>
          <w:rFonts w:hint="eastAsia"/>
          <w:sz w:val="28"/>
          <w:szCs w:val="28"/>
        </w:rPr>
        <w:t>东海县知识产权局根据《中华人民共和国专利法》第十一条第二款、第六十四条第二款、第六十五条，国家知识产权局《专利行政执法办法》第十九条及第四十三条第三款之规定，作出行政裁决责令赛</w:t>
      </w:r>
      <w:r>
        <w:rPr>
          <w:rFonts w:hint="eastAsia"/>
          <w:sz w:val="28"/>
          <w:szCs w:val="28"/>
        </w:rPr>
        <w:lastRenderedPageBreak/>
        <w:t>某嘉公司立即停止外观设计专利权的侵权行为，删除相关网页链接，下架所有侵权产品。</w:t>
      </w:r>
    </w:p>
    <w:p w:rsidR="004C5FAE" w:rsidRDefault="00310065">
      <w:pPr>
        <w:rPr>
          <w:sz w:val="28"/>
          <w:szCs w:val="28"/>
        </w:rPr>
      </w:pPr>
      <w:r>
        <w:rPr>
          <w:rFonts w:hint="eastAsia"/>
          <w:sz w:val="28"/>
          <w:szCs w:val="28"/>
        </w:rPr>
        <w:t>典型意义：</w:t>
      </w:r>
    </w:p>
    <w:p w:rsidR="004C5FAE" w:rsidRDefault="00310065">
      <w:pPr>
        <w:ind w:firstLineChars="200" w:firstLine="560"/>
        <w:rPr>
          <w:sz w:val="28"/>
          <w:szCs w:val="28"/>
        </w:rPr>
      </w:pPr>
      <w:r>
        <w:rPr>
          <w:rFonts w:hint="eastAsia"/>
          <w:sz w:val="28"/>
          <w:szCs w:val="28"/>
        </w:rPr>
        <w:t>这起外观设计专利侵权案件具有极高的典型性与代表性，创新性地引入民事诉讼的“自认</w:t>
      </w:r>
      <w:r>
        <w:rPr>
          <w:sz w:val="28"/>
          <w:szCs w:val="28"/>
        </w:rPr>
        <w:t>”</w:t>
      </w:r>
      <w:r>
        <w:rPr>
          <w:rFonts w:hint="eastAsia"/>
          <w:sz w:val="28"/>
          <w:szCs w:val="28"/>
        </w:rPr>
        <w:t>制度。以往在类似案件中，被请求人对于请求人主张的事实，双方往往各执一词</w:t>
      </w:r>
      <w:r>
        <w:rPr>
          <w:rFonts w:hint="eastAsia"/>
          <w:sz w:val="28"/>
          <w:szCs w:val="28"/>
        </w:rPr>
        <w:t>，需要耗费大量时间和精力通过口审进行繁琐的举证质证环节，这无疑拉长了案件审理周期，也加重了各方的负担。</w:t>
      </w:r>
    </w:p>
    <w:p w:rsidR="004C5FAE" w:rsidRDefault="00310065">
      <w:pPr>
        <w:ind w:firstLineChars="200" w:firstLine="560"/>
        <w:rPr>
          <w:sz w:val="28"/>
          <w:szCs w:val="28"/>
        </w:rPr>
      </w:pPr>
      <w:r>
        <w:rPr>
          <w:rFonts w:hint="eastAsia"/>
          <w:sz w:val="28"/>
          <w:szCs w:val="28"/>
        </w:rPr>
        <w:t>而在此案中，被请求人对请求人主张事实予以认可，借助“自认</w:t>
      </w:r>
      <w:r>
        <w:rPr>
          <w:sz w:val="28"/>
          <w:szCs w:val="28"/>
        </w:rPr>
        <w:t>”</w:t>
      </w:r>
      <w:r>
        <w:rPr>
          <w:rFonts w:hint="eastAsia"/>
          <w:sz w:val="28"/>
          <w:szCs w:val="28"/>
        </w:rPr>
        <w:t>制度，不再需要进行复杂的口审举证质证。这一举措极大地简化了审理程序，使得案件办理效率大幅提升。同时，也避免了行政资源在不必要的程序上的浪费，让有限的行政资源能够投入到更有需要的案件处理当中。这一成功实践为后续类似外观设计专利侵权案件的处理提供了较高价值的参考示范，切实推动知识产权保护领域纠纷解决模式的转型升级与创新发展。</w:t>
      </w:r>
    </w:p>
    <w:p w:rsidR="004C5FAE" w:rsidRDefault="004C5FAE">
      <w:pPr>
        <w:rPr>
          <w:sz w:val="28"/>
          <w:szCs w:val="28"/>
        </w:rPr>
      </w:pPr>
    </w:p>
    <w:p w:rsidR="004C5FAE" w:rsidRDefault="00310065">
      <w:pPr>
        <w:rPr>
          <w:sz w:val="28"/>
          <w:szCs w:val="28"/>
        </w:rPr>
      </w:pPr>
      <w:r>
        <w:rPr>
          <w:rFonts w:hint="eastAsia"/>
          <w:sz w:val="28"/>
          <w:szCs w:val="28"/>
        </w:rPr>
        <w:t>【</w:t>
      </w:r>
      <w:r>
        <w:rPr>
          <w:sz w:val="28"/>
          <w:szCs w:val="28"/>
        </w:rPr>
        <w:t>案例</w:t>
      </w:r>
      <w:r>
        <w:rPr>
          <w:rFonts w:hint="eastAsia"/>
          <w:sz w:val="28"/>
          <w:szCs w:val="28"/>
        </w:rPr>
        <w:t>8</w:t>
      </w:r>
      <w:r>
        <w:rPr>
          <w:rFonts w:hint="eastAsia"/>
          <w:sz w:val="28"/>
          <w:szCs w:val="28"/>
        </w:rPr>
        <w:t>】</w:t>
      </w:r>
    </w:p>
    <w:p w:rsidR="004C5FAE" w:rsidRDefault="00310065">
      <w:pPr>
        <w:rPr>
          <w:sz w:val="28"/>
          <w:szCs w:val="28"/>
        </w:rPr>
      </w:pPr>
      <w:r>
        <w:rPr>
          <w:rFonts w:hint="eastAsia"/>
          <w:sz w:val="28"/>
          <w:szCs w:val="28"/>
        </w:rPr>
        <w:t>东海县市场监</w:t>
      </w:r>
      <w:r>
        <w:rPr>
          <w:rFonts w:hint="eastAsia"/>
          <w:sz w:val="28"/>
          <w:szCs w:val="28"/>
        </w:rPr>
        <w:t>督管理局查处东海县淇某霖电动车经营部销售假冒专利产品案</w:t>
      </w:r>
    </w:p>
    <w:p w:rsidR="004C5FAE" w:rsidRDefault="00310065">
      <w:pPr>
        <w:rPr>
          <w:sz w:val="28"/>
          <w:szCs w:val="28"/>
        </w:rPr>
      </w:pPr>
      <w:r>
        <w:rPr>
          <w:rFonts w:hint="eastAsia"/>
          <w:sz w:val="28"/>
          <w:szCs w:val="28"/>
        </w:rPr>
        <w:t>案情简介：</w:t>
      </w:r>
    </w:p>
    <w:p w:rsidR="004C5FAE" w:rsidRDefault="00310065">
      <w:pPr>
        <w:ind w:firstLineChars="200" w:firstLine="560"/>
        <w:rPr>
          <w:sz w:val="28"/>
          <w:szCs w:val="28"/>
        </w:rPr>
      </w:pPr>
      <w:r>
        <w:rPr>
          <w:sz w:val="28"/>
          <w:szCs w:val="28"/>
        </w:rPr>
        <w:t>2024</w:t>
      </w:r>
      <w:r>
        <w:rPr>
          <w:sz w:val="28"/>
          <w:szCs w:val="28"/>
        </w:rPr>
        <w:t>年</w:t>
      </w:r>
      <w:r>
        <w:rPr>
          <w:sz w:val="28"/>
          <w:szCs w:val="28"/>
        </w:rPr>
        <w:t>3</w:t>
      </w:r>
      <w:r>
        <w:rPr>
          <w:sz w:val="28"/>
          <w:szCs w:val="28"/>
        </w:rPr>
        <w:t>月</w:t>
      </w:r>
      <w:r>
        <w:rPr>
          <w:sz w:val="28"/>
          <w:szCs w:val="28"/>
        </w:rPr>
        <w:t>18</w:t>
      </w:r>
      <w:r>
        <w:rPr>
          <w:sz w:val="28"/>
          <w:szCs w:val="28"/>
        </w:rPr>
        <w:t>日，</w:t>
      </w:r>
      <w:r>
        <w:rPr>
          <w:rFonts w:hint="eastAsia"/>
          <w:sz w:val="28"/>
          <w:szCs w:val="28"/>
        </w:rPr>
        <w:t>东海县市场监督管理局</w:t>
      </w:r>
      <w:r>
        <w:rPr>
          <w:sz w:val="28"/>
          <w:szCs w:val="28"/>
        </w:rPr>
        <w:t>在日常监督检查中，发现</w:t>
      </w:r>
      <w:r>
        <w:rPr>
          <w:rFonts w:hint="eastAsia"/>
          <w:sz w:val="28"/>
          <w:szCs w:val="28"/>
        </w:rPr>
        <w:t>东海县淇某霖电动车经营部销售</w:t>
      </w:r>
      <w:r>
        <w:rPr>
          <w:sz w:val="28"/>
          <w:szCs w:val="28"/>
        </w:rPr>
        <w:t>的鲁客牌电动正三轮摩托车前</w:t>
      </w:r>
      <w:r>
        <w:rPr>
          <w:sz w:val="28"/>
          <w:szCs w:val="28"/>
        </w:rPr>
        <w:lastRenderedPageBreak/>
        <w:t>挡风玻璃上印有</w:t>
      </w:r>
      <w:r>
        <w:rPr>
          <w:sz w:val="28"/>
          <w:szCs w:val="28"/>
        </w:rPr>
        <w:t>“</w:t>
      </w:r>
      <w:r>
        <w:rPr>
          <w:sz w:val="28"/>
          <w:szCs w:val="28"/>
        </w:rPr>
        <w:t>专利产品仿冒必究专利号</w:t>
      </w:r>
      <w:r>
        <w:rPr>
          <w:sz w:val="28"/>
          <w:szCs w:val="28"/>
        </w:rPr>
        <w:t>202321158008.1</w:t>
      </w:r>
      <w:r>
        <w:rPr>
          <w:sz w:val="28"/>
          <w:szCs w:val="28"/>
        </w:rPr>
        <w:t>隐形合页专利</w:t>
      </w:r>
      <w:r>
        <w:rPr>
          <w:sz w:val="28"/>
          <w:szCs w:val="28"/>
        </w:rPr>
        <w:t>”</w:t>
      </w:r>
      <w:r>
        <w:rPr>
          <w:sz w:val="28"/>
          <w:szCs w:val="28"/>
        </w:rPr>
        <w:t>字样，执法人员现场在国家专利局专利检索页面对</w:t>
      </w:r>
      <w:r>
        <w:rPr>
          <w:sz w:val="28"/>
          <w:szCs w:val="28"/>
        </w:rPr>
        <w:t>202321158008.1</w:t>
      </w:r>
      <w:r>
        <w:rPr>
          <w:sz w:val="28"/>
          <w:szCs w:val="28"/>
        </w:rPr>
        <w:t>专利号进行搜索，页面显示暂无检索数据，该车涉嫌假冒专利，即予以立案调查。</w:t>
      </w:r>
    </w:p>
    <w:p w:rsidR="004C5FAE" w:rsidRDefault="00310065">
      <w:pPr>
        <w:ind w:firstLineChars="200" w:firstLine="560"/>
        <w:rPr>
          <w:sz w:val="28"/>
          <w:szCs w:val="28"/>
        </w:rPr>
      </w:pPr>
      <w:r>
        <w:rPr>
          <w:sz w:val="28"/>
          <w:szCs w:val="28"/>
        </w:rPr>
        <w:t>经查，当事人销售的鲁客牌电动正三轮摩托车，是从山东鲁阔车辆制造有限公司购进的，当事人在购进时，查验了</w:t>
      </w:r>
      <w:r>
        <w:rPr>
          <w:sz w:val="28"/>
          <w:szCs w:val="28"/>
        </w:rPr>
        <w:t>山东鲁阔车辆制造有限公司的营业执照，所购进车辆的合格证，车辆一致性证书和中国国家强制性产品认证证书。标有专利信息的电动正三轮摩托车前挡风玻璃上的专利信息并非当事人贴在车辆上，当事人在销售过程中没有对上述电动正三轮摩托车的专利情况进行宣传，在</w:t>
      </w:r>
      <w:r>
        <w:rPr>
          <w:rFonts w:hint="eastAsia"/>
          <w:sz w:val="28"/>
          <w:szCs w:val="28"/>
        </w:rPr>
        <w:t>东海县市场监督管理局</w:t>
      </w:r>
      <w:r>
        <w:rPr>
          <w:sz w:val="28"/>
          <w:szCs w:val="28"/>
        </w:rPr>
        <w:t>检查之前，并不知晓上述电动正三轮车为专利产品。当事人销售的鲁客牌电动正三轮摩托车，生产日期</w:t>
      </w:r>
      <w:r>
        <w:rPr>
          <w:rFonts w:hint="eastAsia"/>
          <w:sz w:val="28"/>
          <w:szCs w:val="28"/>
        </w:rPr>
        <w:t>为</w:t>
      </w:r>
      <w:r>
        <w:rPr>
          <w:sz w:val="28"/>
          <w:szCs w:val="28"/>
        </w:rPr>
        <w:t>2023</w:t>
      </w:r>
      <w:r>
        <w:rPr>
          <w:sz w:val="28"/>
          <w:szCs w:val="28"/>
        </w:rPr>
        <w:t>年</w:t>
      </w:r>
      <w:r>
        <w:rPr>
          <w:sz w:val="28"/>
          <w:szCs w:val="28"/>
        </w:rPr>
        <w:t>12</w:t>
      </w:r>
      <w:r>
        <w:rPr>
          <w:sz w:val="28"/>
          <w:szCs w:val="28"/>
        </w:rPr>
        <w:t>月</w:t>
      </w:r>
      <w:r>
        <w:rPr>
          <w:sz w:val="28"/>
          <w:szCs w:val="28"/>
        </w:rPr>
        <w:t>28</w:t>
      </w:r>
      <w:r>
        <w:rPr>
          <w:sz w:val="28"/>
          <w:szCs w:val="28"/>
        </w:rPr>
        <w:t>日、</w:t>
      </w:r>
      <w:r>
        <w:rPr>
          <w:sz w:val="28"/>
          <w:szCs w:val="28"/>
        </w:rPr>
        <w:t>2024</w:t>
      </w:r>
      <w:r>
        <w:rPr>
          <w:sz w:val="28"/>
          <w:szCs w:val="28"/>
        </w:rPr>
        <w:t>年</w:t>
      </w:r>
      <w:r>
        <w:rPr>
          <w:sz w:val="28"/>
          <w:szCs w:val="28"/>
        </w:rPr>
        <w:t>1</w:t>
      </w:r>
      <w:r>
        <w:rPr>
          <w:sz w:val="28"/>
          <w:szCs w:val="28"/>
        </w:rPr>
        <w:t>月</w:t>
      </w:r>
      <w:r>
        <w:rPr>
          <w:sz w:val="28"/>
          <w:szCs w:val="28"/>
        </w:rPr>
        <w:t>24</w:t>
      </w:r>
      <w:r>
        <w:rPr>
          <w:sz w:val="28"/>
          <w:szCs w:val="28"/>
        </w:rPr>
        <w:t>日，其生产企业山东鲁阔车辆制造有限公司获取《授予实用新型专利权通知书》的日期为</w:t>
      </w:r>
      <w:r>
        <w:rPr>
          <w:sz w:val="28"/>
          <w:szCs w:val="28"/>
        </w:rPr>
        <w:t>2024</w:t>
      </w:r>
      <w:r>
        <w:rPr>
          <w:sz w:val="28"/>
          <w:szCs w:val="28"/>
        </w:rPr>
        <w:t>年</w:t>
      </w:r>
      <w:r>
        <w:rPr>
          <w:sz w:val="28"/>
          <w:szCs w:val="28"/>
        </w:rPr>
        <w:t>3</w:t>
      </w:r>
      <w:r>
        <w:rPr>
          <w:sz w:val="28"/>
          <w:szCs w:val="28"/>
        </w:rPr>
        <w:t>月</w:t>
      </w:r>
      <w:r>
        <w:rPr>
          <w:sz w:val="28"/>
          <w:szCs w:val="28"/>
        </w:rPr>
        <w:t>4</w:t>
      </w:r>
      <w:r>
        <w:rPr>
          <w:sz w:val="28"/>
          <w:szCs w:val="28"/>
        </w:rPr>
        <w:t>日，截至</w:t>
      </w:r>
      <w:r>
        <w:rPr>
          <w:sz w:val="28"/>
          <w:szCs w:val="28"/>
        </w:rPr>
        <w:t>2024</w:t>
      </w:r>
      <w:r>
        <w:rPr>
          <w:sz w:val="28"/>
          <w:szCs w:val="28"/>
        </w:rPr>
        <w:t>年</w:t>
      </w:r>
      <w:r>
        <w:rPr>
          <w:sz w:val="28"/>
          <w:szCs w:val="28"/>
        </w:rPr>
        <w:t>3</w:t>
      </w:r>
      <w:r>
        <w:rPr>
          <w:sz w:val="28"/>
          <w:szCs w:val="28"/>
        </w:rPr>
        <w:t>月</w:t>
      </w:r>
      <w:r>
        <w:rPr>
          <w:sz w:val="28"/>
          <w:szCs w:val="28"/>
        </w:rPr>
        <w:t>1</w:t>
      </w:r>
      <w:r>
        <w:rPr>
          <w:sz w:val="28"/>
          <w:szCs w:val="28"/>
        </w:rPr>
        <w:t>8</w:t>
      </w:r>
      <w:r>
        <w:rPr>
          <w:sz w:val="28"/>
          <w:szCs w:val="28"/>
        </w:rPr>
        <w:t>日，山东鲁阔车辆制造有限公司尚未取得相应专利证书，该产品生产时尚未被授予专利权。</w:t>
      </w:r>
    </w:p>
    <w:p w:rsidR="004C5FAE" w:rsidRDefault="00310065">
      <w:pPr>
        <w:ind w:firstLineChars="200" w:firstLine="560"/>
        <w:rPr>
          <w:sz w:val="28"/>
          <w:szCs w:val="28"/>
        </w:rPr>
      </w:pPr>
      <w:r>
        <w:rPr>
          <w:rFonts w:hint="eastAsia"/>
          <w:sz w:val="28"/>
          <w:szCs w:val="28"/>
        </w:rPr>
        <w:t>东海县市场监督管理局</w:t>
      </w:r>
      <w:r>
        <w:rPr>
          <w:sz w:val="28"/>
          <w:szCs w:val="28"/>
        </w:rPr>
        <w:t>依据《中华人民共和国专利法实施细则》第一百零一条第三款之规定，责令当事人停止销售。</w:t>
      </w:r>
    </w:p>
    <w:p w:rsidR="004C5FAE" w:rsidRDefault="00310065">
      <w:pPr>
        <w:ind w:firstLineChars="200" w:firstLine="560"/>
        <w:rPr>
          <w:sz w:val="28"/>
          <w:szCs w:val="28"/>
        </w:rPr>
      </w:pPr>
      <w:r>
        <w:rPr>
          <w:sz w:val="28"/>
          <w:szCs w:val="28"/>
        </w:rPr>
        <w:t>2024</w:t>
      </w:r>
      <w:r>
        <w:rPr>
          <w:sz w:val="28"/>
          <w:szCs w:val="28"/>
        </w:rPr>
        <w:t>年</w:t>
      </w:r>
      <w:r>
        <w:rPr>
          <w:sz w:val="28"/>
          <w:szCs w:val="28"/>
        </w:rPr>
        <w:t>3</w:t>
      </w:r>
      <w:r>
        <w:rPr>
          <w:sz w:val="28"/>
          <w:szCs w:val="28"/>
        </w:rPr>
        <w:t>月</w:t>
      </w:r>
      <w:r>
        <w:rPr>
          <w:sz w:val="28"/>
          <w:szCs w:val="28"/>
        </w:rPr>
        <w:t>25</w:t>
      </w:r>
      <w:r>
        <w:rPr>
          <w:sz w:val="28"/>
          <w:szCs w:val="28"/>
        </w:rPr>
        <w:t>日，</w:t>
      </w:r>
      <w:r>
        <w:rPr>
          <w:rFonts w:hint="eastAsia"/>
          <w:sz w:val="28"/>
          <w:szCs w:val="28"/>
        </w:rPr>
        <w:t>东海县市场监督管理局</w:t>
      </w:r>
      <w:r>
        <w:rPr>
          <w:sz w:val="28"/>
          <w:szCs w:val="28"/>
        </w:rPr>
        <w:t>将山东省鲁阔车辆制造有限公司涉嫌假冒专利一案线索移送至</w:t>
      </w:r>
      <w:r>
        <w:rPr>
          <w:rFonts w:hint="eastAsia"/>
          <w:sz w:val="28"/>
          <w:szCs w:val="28"/>
        </w:rPr>
        <w:t>该公司所在地市场监管部门</w:t>
      </w:r>
      <w:r>
        <w:rPr>
          <w:sz w:val="28"/>
          <w:szCs w:val="28"/>
        </w:rPr>
        <w:t>，</w:t>
      </w:r>
      <w:r>
        <w:rPr>
          <w:sz w:val="28"/>
          <w:szCs w:val="28"/>
        </w:rPr>
        <w:t>2024</w:t>
      </w:r>
      <w:r>
        <w:rPr>
          <w:sz w:val="28"/>
          <w:szCs w:val="28"/>
        </w:rPr>
        <w:t>年</w:t>
      </w:r>
      <w:r>
        <w:rPr>
          <w:sz w:val="28"/>
          <w:szCs w:val="28"/>
        </w:rPr>
        <w:t>6</w:t>
      </w:r>
      <w:r>
        <w:rPr>
          <w:sz w:val="28"/>
          <w:szCs w:val="28"/>
        </w:rPr>
        <w:t>月</w:t>
      </w:r>
      <w:r>
        <w:rPr>
          <w:sz w:val="28"/>
          <w:szCs w:val="28"/>
        </w:rPr>
        <w:t>25</w:t>
      </w:r>
      <w:r>
        <w:rPr>
          <w:sz w:val="28"/>
          <w:szCs w:val="28"/>
        </w:rPr>
        <w:t>日，</w:t>
      </w:r>
      <w:r>
        <w:rPr>
          <w:rFonts w:hint="eastAsia"/>
          <w:sz w:val="28"/>
          <w:szCs w:val="28"/>
        </w:rPr>
        <w:t>收到当地市场监管部门</w:t>
      </w:r>
      <w:r>
        <w:rPr>
          <w:sz w:val="28"/>
          <w:szCs w:val="28"/>
        </w:rPr>
        <w:t>回复，已对山东省鲁阔车辆制造有限公司</w:t>
      </w:r>
      <w:r>
        <w:rPr>
          <w:rFonts w:hint="eastAsia"/>
          <w:sz w:val="28"/>
          <w:szCs w:val="28"/>
        </w:rPr>
        <w:t>作出</w:t>
      </w:r>
      <w:r>
        <w:rPr>
          <w:sz w:val="28"/>
          <w:szCs w:val="28"/>
        </w:rPr>
        <w:t>处罚决定</w:t>
      </w:r>
      <w:r>
        <w:rPr>
          <w:rFonts w:hint="eastAsia"/>
          <w:sz w:val="28"/>
          <w:szCs w:val="28"/>
        </w:rPr>
        <w:t>：</w:t>
      </w:r>
      <w:r>
        <w:rPr>
          <w:sz w:val="28"/>
          <w:szCs w:val="28"/>
        </w:rPr>
        <w:t>1</w:t>
      </w:r>
      <w:r>
        <w:rPr>
          <w:sz w:val="28"/>
          <w:szCs w:val="28"/>
        </w:rPr>
        <w:t>、没收违法所得</w:t>
      </w:r>
      <w:r>
        <w:rPr>
          <w:sz w:val="28"/>
          <w:szCs w:val="28"/>
        </w:rPr>
        <w:t>759.15</w:t>
      </w:r>
      <w:r>
        <w:rPr>
          <w:sz w:val="28"/>
          <w:szCs w:val="28"/>
        </w:rPr>
        <w:t>元</w:t>
      </w:r>
      <w:r>
        <w:rPr>
          <w:rFonts w:hint="eastAsia"/>
          <w:sz w:val="28"/>
          <w:szCs w:val="28"/>
        </w:rPr>
        <w:t>；</w:t>
      </w:r>
      <w:r>
        <w:rPr>
          <w:sz w:val="28"/>
          <w:szCs w:val="28"/>
        </w:rPr>
        <w:t>2</w:t>
      </w:r>
      <w:r>
        <w:rPr>
          <w:sz w:val="28"/>
          <w:szCs w:val="28"/>
        </w:rPr>
        <w:t>、</w:t>
      </w:r>
      <w:r>
        <w:rPr>
          <w:sz w:val="28"/>
          <w:szCs w:val="28"/>
        </w:rPr>
        <w:lastRenderedPageBreak/>
        <w:t>罚款</w:t>
      </w:r>
      <w:r>
        <w:rPr>
          <w:sz w:val="28"/>
          <w:szCs w:val="28"/>
        </w:rPr>
        <w:t xml:space="preserve"> 19240.85</w:t>
      </w:r>
      <w:r>
        <w:rPr>
          <w:sz w:val="28"/>
          <w:szCs w:val="28"/>
        </w:rPr>
        <w:t>元。</w:t>
      </w:r>
    </w:p>
    <w:p w:rsidR="004C5FAE" w:rsidRDefault="00310065">
      <w:pPr>
        <w:rPr>
          <w:sz w:val="28"/>
          <w:szCs w:val="28"/>
        </w:rPr>
      </w:pPr>
      <w:r>
        <w:rPr>
          <w:sz w:val="28"/>
          <w:szCs w:val="28"/>
        </w:rPr>
        <w:t>典型意义</w:t>
      </w:r>
    </w:p>
    <w:p w:rsidR="004C5FAE" w:rsidRDefault="00310065">
      <w:pPr>
        <w:ind w:firstLineChars="200" w:firstLine="560"/>
        <w:rPr>
          <w:sz w:val="28"/>
          <w:szCs w:val="28"/>
        </w:rPr>
      </w:pPr>
      <w:r>
        <w:rPr>
          <w:sz w:val="28"/>
          <w:szCs w:val="28"/>
        </w:rPr>
        <w:t>党的二十大报告指出，要加强知识产权法治保障，形成支持全面创新的基础制度。本案当事人销售假冒专利产品，具有一定的误导性，扰乱了市场秩序。</w:t>
      </w:r>
      <w:r>
        <w:rPr>
          <w:rFonts w:hint="eastAsia"/>
          <w:sz w:val="28"/>
          <w:szCs w:val="28"/>
        </w:rPr>
        <w:t>执法人员</w:t>
      </w:r>
      <w:r>
        <w:rPr>
          <w:sz w:val="28"/>
          <w:szCs w:val="28"/>
        </w:rPr>
        <w:t>在发现违法线索</w:t>
      </w:r>
      <w:r>
        <w:rPr>
          <w:rFonts w:hint="eastAsia"/>
          <w:sz w:val="28"/>
          <w:szCs w:val="28"/>
        </w:rPr>
        <w:t>后</w:t>
      </w:r>
      <w:r>
        <w:rPr>
          <w:sz w:val="28"/>
          <w:szCs w:val="28"/>
        </w:rPr>
        <w:t>迅速处置，并及时将有关违法线索移送生产厂家所在地监管部门，确保信息共享和协同监管。这一举措不仅有效遏制了专利侵权行为，维护了市场秩序，还增强了企业的知识产权保护意识。通过及时通报和联动执法，形成了跨区域监管合力，进一步提升了知识产权保护的整体效能，起到了良好的示范和震慑作用，为营造公平竞争的市场环境奠定了坚实基础。</w:t>
      </w:r>
    </w:p>
    <w:p w:rsidR="004C5FAE" w:rsidRDefault="004C5FAE">
      <w:pPr>
        <w:rPr>
          <w:sz w:val="28"/>
          <w:szCs w:val="28"/>
        </w:rPr>
      </w:pPr>
    </w:p>
    <w:p w:rsidR="004C5FAE" w:rsidRDefault="00310065">
      <w:pPr>
        <w:rPr>
          <w:sz w:val="28"/>
          <w:szCs w:val="28"/>
        </w:rPr>
      </w:pPr>
      <w:r>
        <w:rPr>
          <w:rFonts w:hint="eastAsia"/>
          <w:sz w:val="28"/>
          <w:szCs w:val="28"/>
        </w:rPr>
        <w:t>【</w:t>
      </w:r>
      <w:r>
        <w:rPr>
          <w:sz w:val="28"/>
          <w:szCs w:val="28"/>
        </w:rPr>
        <w:t>案例</w:t>
      </w:r>
      <w:r>
        <w:rPr>
          <w:rFonts w:hint="eastAsia"/>
          <w:sz w:val="28"/>
          <w:szCs w:val="28"/>
        </w:rPr>
        <w:t>9</w:t>
      </w:r>
      <w:r>
        <w:rPr>
          <w:rFonts w:hint="eastAsia"/>
          <w:sz w:val="28"/>
          <w:szCs w:val="28"/>
        </w:rPr>
        <w:t>】</w:t>
      </w:r>
    </w:p>
    <w:p w:rsidR="004C5FAE" w:rsidRDefault="00310065">
      <w:pPr>
        <w:rPr>
          <w:sz w:val="28"/>
          <w:szCs w:val="28"/>
        </w:rPr>
      </w:pPr>
      <w:r>
        <w:rPr>
          <w:rFonts w:hint="eastAsia"/>
          <w:sz w:val="28"/>
          <w:szCs w:val="28"/>
        </w:rPr>
        <w:t>灌云县市场监督管理局查</w:t>
      </w:r>
      <w:r>
        <w:rPr>
          <w:rFonts w:hint="eastAsia"/>
          <w:sz w:val="28"/>
          <w:szCs w:val="28"/>
        </w:rPr>
        <w:t>处连云港某贸易有限公司侵犯注册商标专用权案</w:t>
      </w:r>
    </w:p>
    <w:p w:rsidR="004C5FAE" w:rsidRDefault="00310065">
      <w:pPr>
        <w:rPr>
          <w:sz w:val="28"/>
          <w:szCs w:val="28"/>
        </w:rPr>
      </w:pPr>
      <w:r>
        <w:rPr>
          <w:rFonts w:hint="eastAsia"/>
          <w:sz w:val="28"/>
          <w:szCs w:val="28"/>
        </w:rPr>
        <w:t>案情简介：</w:t>
      </w:r>
    </w:p>
    <w:p w:rsidR="004C5FAE" w:rsidRDefault="00310065">
      <w:pPr>
        <w:ind w:firstLineChars="200" w:firstLine="560"/>
        <w:rPr>
          <w:sz w:val="28"/>
          <w:szCs w:val="28"/>
        </w:rPr>
      </w:pPr>
      <w:r>
        <w:rPr>
          <w:rFonts w:hint="eastAsia"/>
          <w:sz w:val="28"/>
          <w:szCs w:val="28"/>
        </w:rPr>
        <w:t>2021</w:t>
      </w:r>
      <w:r>
        <w:rPr>
          <w:rFonts w:hint="eastAsia"/>
          <w:sz w:val="28"/>
          <w:szCs w:val="28"/>
        </w:rPr>
        <w:t>年</w:t>
      </w:r>
      <w:r>
        <w:rPr>
          <w:rFonts w:hint="eastAsia"/>
          <w:sz w:val="28"/>
          <w:szCs w:val="28"/>
        </w:rPr>
        <w:t>3</w:t>
      </w:r>
      <w:r>
        <w:rPr>
          <w:rFonts w:hint="eastAsia"/>
          <w:sz w:val="28"/>
          <w:szCs w:val="28"/>
        </w:rPr>
        <w:t>月</w:t>
      </w:r>
      <w:r>
        <w:rPr>
          <w:rFonts w:hint="eastAsia"/>
          <w:sz w:val="28"/>
          <w:szCs w:val="28"/>
        </w:rPr>
        <w:t>23</w:t>
      </w:r>
      <w:r>
        <w:rPr>
          <w:rFonts w:hint="eastAsia"/>
          <w:sz w:val="28"/>
          <w:szCs w:val="28"/>
        </w:rPr>
        <w:t>日，灌云县市场监督管理局执法人员根据举报，依法对连云港某贸易有限公司进行执法检查。发现连云港某贸易有限公司于</w:t>
      </w:r>
      <w:r>
        <w:rPr>
          <w:rFonts w:hint="eastAsia"/>
          <w:sz w:val="28"/>
          <w:szCs w:val="28"/>
        </w:rPr>
        <w:t>2019</w:t>
      </w:r>
      <w:r>
        <w:rPr>
          <w:rFonts w:hint="eastAsia"/>
          <w:sz w:val="28"/>
          <w:szCs w:val="28"/>
        </w:rPr>
        <w:t>年</w:t>
      </w:r>
      <w:r>
        <w:rPr>
          <w:rFonts w:hint="eastAsia"/>
          <w:sz w:val="28"/>
          <w:szCs w:val="28"/>
        </w:rPr>
        <w:t>6</w:t>
      </w:r>
      <w:r>
        <w:rPr>
          <w:rFonts w:hint="eastAsia"/>
          <w:sz w:val="28"/>
          <w:szCs w:val="28"/>
        </w:rPr>
        <w:t>月</w:t>
      </w:r>
      <w:r>
        <w:rPr>
          <w:rFonts w:hint="eastAsia"/>
          <w:sz w:val="28"/>
          <w:szCs w:val="28"/>
        </w:rPr>
        <w:t>19</w:t>
      </w:r>
      <w:r>
        <w:rPr>
          <w:rFonts w:hint="eastAsia"/>
          <w:sz w:val="28"/>
          <w:szCs w:val="28"/>
        </w:rPr>
        <w:t>日在其淘宝网店（网店名称：三某岛</w:t>
      </w:r>
      <w:r>
        <w:rPr>
          <w:rFonts w:hint="eastAsia"/>
          <w:sz w:val="28"/>
          <w:szCs w:val="28"/>
        </w:rPr>
        <w:t>JK</w:t>
      </w:r>
      <w:r>
        <w:rPr>
          <w:rFonts w:hint="eastAsia"/>
          <w:sz w:val="28"/>
          <w:szCs w:val="28"/>
        </w:rPr>
        <w:t>制服馆）上架</w:t>
      </w:r>
      <w:r>
        <w:rPr>
          <w:rFonts w:hint="eastAsia"/>
          <w:sz w:val="28"/>
          <w:szCs w:val="28"/>
        </w:rPr>
        <w:t>ID</w:t>
      </w:r>
      <w:r>
        <w:rPr>
          <w:rFonts w:hint="eastAsia"/>
          <w:sz w:val="28"/>
          <w:szCs w:val="28"/>
        </w:rPr>
        <w:t>为</w:t>
      </w:r>
      <w:r>
        <w:rPr>
          <w:rFonts w:hint="eastAsia"/>
          <w:sz w:val="28"/>
          <w:szCs w:val="28"/>
        </w:rPr>
        <w:t>597019370641</w:t>
      </w:r>
      <w:r>
        <w:rPr>
          <w:rFonts w:hint="eastAsia"/>
          <w:sz w:val="28"/>
          <w:szCs w:val="28"/>
        </w:rPr>
        <w:t>的商品格子裙，使用含有“雨巷”字样的商品名称对外销售，于</w:t>
      </w:r>
      <w:r>
        <w:rPr>
          <w:rFonts w:hint="eastAsia"/>
          <w:sz w:val="28"/>
          <w:szCs w:val="28"/>
        </w:rPr>
        <w:t>2019</w:t>
      </w:r>
      <w:r>
        <w:rPr>
          <w:rFonts w:hint="eastAsia"/>
          <w:sz w:val="28"/>
          <w:szCs w:val="28"/>
        </w:rPr>
        <w:t>年</w:t>
      </w:r>
      <w:r>
        <w:rPr>
          <w:rFonts w:hint="eastAsia"/>
          <w:sz w:val="28"/>
          <w:szCs w:val="28"/>
        </w:rPr>
        <w:t>10</w:t>
      </w:r>
      <w:r>
        <w:rPr>
          <w:rFonts w:hint="eastAsia"/>
          <w:sz w:val="28"/>
          <w:szCs w:val="28"/>
        </w:rPr>
        <w:t>月</w:t>
      </w:r>
      <w:r>
        <w:rPr>
          <w:rFonts w:hint="eastAsia"/>
          <w:sz w:val="28"/>
          <w:szCs w:val="28"/>
        </w:rPr>
        <w:t>24</w:t>
      </w:r>
      <w:r>
        <w:rPr>
          <w:rFonts w:hint="eastAsia"/>
          <w:sz w:val="28"/>
          <w:szCs w:val="28"/>
        </w:rPr>
        <w:t>日在同一淘宝网店上架</w:t>
      </w:r>
      <w:r>
        <w:rPr>
          <w:rFonts w:hint="eastAsia"/>
          <w:sz w:val="28"/>
          <w:szCs w:val="28"/>
        </w:rPr>
        <w:t>ID</w:t>
      </w:r>
      <w:r>
        <w:rPr>
          <w:rFonts w:hint="eastAsia"/>
          <w:sz w:val="28"/>
          <w:szCs w:val="28"/>
        </w:rPr>
        <w:t>为</w:t>
      </w:r>
      <w:r>
        <w:rPr>
          <w:rFonts w:hint="eastAsia"/>
          <w:sz w:val="28"/>
          <w:szCs w:val="28"/>
        </w:rPr>
        <w:t>606831423587</w:t>
      </w:r>
      <w:r>
        <w:rPr>
          <w:rFonts w:hint="eastAsia"/>
          <w:sz w:val="28"/>
          <w:szCs w:val="28"/>
        </w:rPr>
        <w:t>的商品格子裙，分别使用含有“雨</w:t>
      </w:r>
      <w:r>
        <w:rPr>
          <w:rFonts w:hint="eastAsia"/>
          <w:sz w:val="28"/>
          <w:szCs w:val="28"/>
        </w:rPr>
        <w:t>xian</w:t>
      </w:r>
      <w:r>
        <w:rPr>
          <w:rFonts w:hint="eastAsia"/>
          <w:sz w:val="28"/>
          <w:szCs w:val="28"/>
        </w:rPr>
        <w:t>巷”、“雨の巷”等字样的商品名称对外销售。连云港某贸易有限公司使用的商</w:t>
      </w:r>
      <w:r>
        <w:rPr>
          <w:rFonts w:hint="eastAsia"/>
          <w:sz w:val="28"/>
          <w:szCs w:val="28"/>
        </w:rPr>
        <w:lastRenderedPageBreak/>
        <w:t>品名称与</w:t>
      </w:r>
      <w:bookmarkStart w:id="2" w:name="OLE_LINK2"/>
      <w:r>
        <w:rPr>
          <w:rFonts w:hint="eastAsia"/>
          <w:sz w:val="28"/>
          <w:szCs w:val="28"/>
        </w:rPr>
        <w:t>苏州星辰花服饰有限公司</w:t>
      </w:r>
      <w:bookmarkEnd w:id="2"/>
      <w:r>
        <w:rPr>
          <w:rFonts w:hint="eastAsia"/>
          <w:sz w:val="28"/>
          <w:szCs w:val="28"/>
        </w:rPr>
        <w:t>第</w:t>
      </w:r>
      <w:r>
        <w:rPr>
          <w:rFonts w:hint="eastAsia"/>
          <w:sz w:val="28"/>
          <w:szCs w:val="28"/>
        </w:rPr>
        <w:t>25693629</w:t>
      </w:r>
      <w:r>
        <w:rPr>
          <w:rFonts w:hint="eastAsia"/>
          <w:sz w:val="28"/>
          <w:szCs w:val="28"/>
        </w:rPr>
        <w:t>号“雨巷</w:t>
      </w:r>
      <w:r>
        <w:rPr>
          <w:rFonts w:hint="eastAsia"/>
          <w:sz w:val="28"/>
          <w:szCs w:val="28"/>
        </w:rPr>
        <w:t>”注册商标构成近似，足以使相关公众对商品的来源产生混淆，侵犯了注册商标专用权。</w:t>
      </w:r>
    </w:p>
    <w:p w:rsidR="004C5FAE" w:rsidRDefault="00310065">
      <w:pPr>
        <w:ind w:firstLineChars="200" w:firstLine="560"/>
        <w:rPr>
          <w:sz w:val="28"/>
          <w:szCs w:val="28"/>
        </w:rPr>
      </w:pPr>
      <w:r>
        <w:rPr>
          <w:rFonts w:hint="eastAsia"/>
          <w:sz w:val="28"/>
          <w:szCs w:val="28"/>
        </w:rPr>
        <w:t>当事人销售上述涉案商品违反了《中华人民共和国商标法》第五十七条第二项的规定，依据《中华人民共和国商标法》第六十条第二款和《行政处罚法》第二十八条第二款的规定，灌云县市场监管局责令其立即停止侵权行为，对当事人作出罚款</w:t>
      </w:r>
      <w:r>
        <w:rPr>
          <w:rFonts w:hint="eastAsia"/>
          <w:sz w:val="28"/>
          <w:szCs w:val="28"/>
        </w:rPr>
        <w:t>289160.02</w:t>
      </w:r>
      <w:r>
        <w:rPr>
          <w:rFonts w:hint="eastAsia"/>
          <w:sz w:val="28"/>
          <w:szCs w:val="28"/>
        </w:rPr>
        <w:t>元的行政处罚。</w:t>
      </w:r>
    </w:p>
    <w:p w:rsidR="004C5FAE" w:rsidRDefault="00310065">
      <w:pPr>
        <w:rPr>
          <w:b/>
          <w:bCs/>
          <w:sz w:val="28"/>
          <w:szCs w:val="28"/>
        </w:rPr>
      </w:pPr>
      <w:r>
        <w:rPr>
          <w:rFonts w:hint="eastAsia"/>
          <w:sz w:val="28"/>
          <w:szCs w:val="28"/>
        </w:rPr>
        <w:t>该案历经行政复议、二级人民法院审理，最终由连云港市中级人民法院作出终审，维持灌云县市场监督管理局行政处罚决定。</w:t>
      </w:r>
    </w:p>
    <w:p w:rsidR="004C5FAE" w:rsidRDefault="00310065">
      <w:pPr>
        <w:rPr>
          <w:b/>
          <w:bCs/>
          <w:sz w:val="28"/>
          <w:szCs w:val="28"/>
        </w:rPr>
      </w:pPr>
      <w:r>
        <w:rPr>
          <w:rFonts w:hint="eastAsia"/>
          <w:b/>
          <w:bCs/>
          <w:sz w:val="28"/>
          <w:szCs w:val="28"/>
        </w:rPr>
        <w:t>典型意义：</w:t>
      </w:r>
    </w:p>
    <w:p w:rsidR="004C5FAE" w:rsidRDefault="00310065">
      <w:pPr>
        <w:ind w:firstLineChars="200" w:firstLine="560"/>
        <w:rPr>
          <w:sz w:val="28"/>
          <w:szCs w:val="28"/>
        </w:rPr>
      </w:pPr>
      <w:r>
        <w:rPr>
          <w:rFonts w:hint="eastAsia"/>
          <w:sz w:val="28"/>
          <w:szCs w:val="28"/>
        </w:rPr>
        <w:t>商标的保护要充分考虑市场实际，对商品类似的判断也应与时俱进，</w:t>
      </w:r>
      <w:r>
        <w:rPr>
          <w:rFonts w:hint="eastAsia"/>
          <w:sz w:val="28"/>
          <w:szCs w:val="28"/>
        </w:rPr>
        <w:t>充分反映市场环境和交易观念所发生的变化，同时要充分考虑制止不正当竞争行为、保护消费者利益的需要。在办案过程中，一般需要考量商标近似程度、商品的关联程度、引证商标的独创性和知名度，尤其商标侵权人的主观恶意等因素，本案中市场监管部门在取得有关证据的基础上，认真开展调查、认定和处罚。此类网络销售案件的查办，对于今后相关案件认定处理，具有典型的借鉴意义。</w:t>
      </w:r>
    </w:p>
    <w:p w:rsidR="004C5FAE" w:rsidRDefault="004C5FAE">
      <w:pPr>
        <w:ind w:firstLineChars="200" w:firstLine="560"/>
        <w:rPr>
          <w:sz w:val="28"/>
          <w:szCs w:val="28"/>
        </w:rPr>
      </w:pPr>
    </w:p>
    <w:p w:rsidR="004C5FAE" w:rsidRDefault="00310065">
      <w:pPr>
        <w:ind w:firstLineChars="200" w:firstLine="560"/>
        <w:rPr>
          <w:sz w:val="28"/>
          <w:szCs w:val="28"/>
        </w:rPr>
      </w:pPr>
      <w:r>
        <w:rPr>
          <w:rFonts w:hint="eastAsia"/>
          <w:sz w:val="28"/>
          <w:szCs w:val="28"/>
        </w:rPr>
        <w:t>【</w:t>
      </w:r>
      <w:r>
        <w:rPr>
          <w:sz w:val="28"/>
          <w:szCs w:val="28"/>
        </w:rPr>
        <w:t>案例</w:t>
      </w:r>
      <w:r>
        <w:rPr>
          <w:rFonts w:hint="eastAsia"/>
          <w:sz w:val="28"/>
          <w:szCs w:val="28"/>
        </w:rPr>
        <w:t>10</w:t>
      </w:r>
      <w:r>
        <w:rPr>
          <w:rFonts w:hint="eastAsia"/>
          <w:sz w:val="28"/>
          <w:szCs w:val="28"/>
        </w:rPr>
        <w:t>】</w:t>
      </w:r>
    </w:p>
    <w:p w:rsidR="004C5FAE" w:rsidRDefault="00310065">
      <w:pPr>
        <w:ind w:firstLineChars="200" w:firstLine="560"/>
        <w:rPr>
          <w:sz w:val="28"/>
          <w:szCs w:val="28"/>
        </w:rPr>
      </w:pPr>
      <w:r>
        <w:rPr>
          <w:rFonts w:hint="eastAsia"/>
          <w:sz w:val="28"/>
          <w:szCs w:val="28"/>
        </w:rPr>
        <w:t>灌南县市场监督管理局查处周某销售侵犯他人注册商标专用权鞋子案</w:t>
      </w:r>
    </w:p>
    <w:p w:rsidR="004C5FAE" w:rsidRDefault="00310065">
      <w:pPr>
        <w:ind w:firstLineChars="200" w:firstLine="560"/>
        <w:rPr>
          <w:sz w:val="28"/>
          <w:szCs w:val="28"/>
        </w:rPr>
      </w:pPr>
      <w:r>
        <w:rPr>
          <w:rFonts w:hint="eastAsia"/>
          <w:sz w:val="28"/>
          <w:szCs w:val="28"/>
        </w:rPr>
        <w:t>案情简介：</w:t>
      </w:r>
    </w:p>
    <w:p w:rsidR="004C5FAE" w:rsidRDefault="00310065">
      <w:pPr>
        <w:ind w:firstLineChars="200" w:firstLine="560"/>
        <w:rPr>
          <w:sz w:val="28"/>
          <w:szCs w:val="28"/>
        </w:rPr>
      </w:pPr>
      <w:r>
        <w:rPr>
          <w:rFonts w:hint="eastAsia"/>
          <w:sz w:val="28"/>
          <w:szCs w:val="28"/>
        </w:rPr>
        <w:lastRenderedPageBreak/>
        <w:t>灌南县市场监督管理局接到举报，称周某销售假冒知名品牌服装鞋帽，没有取得相</w:t>
      </w:r>
      <w:r>
        <w:rPr>
          <w:rFonts w:hint="eastAsia"/>
          <w:sz w:val="28"/>
          <w:szCs w:val="28"/>
        </w:rPr>
        <w:t>应的授权，也没有正规进货渠道的凭证发票，要求灌南县市场监督管理局履行职责依法立案查处。执法人员于</w:t>
      </w:r>
      <w:r>
        <w:rPr>
          <w:rFonts w:hint="eastAsia"/>
          <w:sz w:val="28"/>
          <w:szCs w:val="28"/>
        </w:rPr>
        <w:t>2024</w:t>
      </w:r>
      <w:r>
        <w:rPr>
          <w:rFonts w:hint="eastAsia"/>
          <w:sz w:val="28"/>
          <w:szCs w:val="28"/>
        </w:rPr>
        <w:t>年</w:t>
      </w:r>
      <w:r>
        <w:rPr>
          <w:rFonts w:hint="eastAsia"/>
          <w:sz w:val="28"/>
          <w:szCs w:val="28"/>
        </w:rPr>
        <w:t>7</w:t>
      </w:r>
      <w:r>
        <w:rPr>
          <w:rFonts w:hint="eastAsia"/>
          <w:sz w:val="28"/>
          <w:szCs w:val="28"/>
        </w:rPr>
        <w:t>月</w:t>
      </w:r>
      <w:r>
        <w:rPr>
          <w:rFonts w:hint="eastAsia"/>
          <w:sz w:val="28"/>
          <w:szCs w:val="28"/>
        </w:rPr>
        <w:t>25</w:t>
      </w:r>
      <w:r>
        <w:rPr>
          <w:rFonts w:hint="eastAsia"/>
          <w:sz w:val="28"/>
          <w:szCs w:val="28"/>
        </w:rPr>
        <w:t>日到周某的店铺进行检查，现场发现标有</w:t>
      </w:r>
      <w:r>
        <w:rPr>
          <w:rFonts w:hint="eastAsia"/>
          <w:sz w:val="28"/>
          <w:szCs w:val="28"/>
        </w:rPr>
        <w:t>NIKE</w:t>
      </w:r>
      <w:r>
        <w:rPr>
          <w:rFonts w:hint="eastAsia"/>
          <w:sz w:val="28"/>
          <w:szCs w:val="28"/>
        </w:rPr>
        <w:t>、</w:t>
      </w:r>
      <w:r>
        <w:rPr>
          <w:rFonts w:hint="eastAsia"/>
          <w:sz w:val="28"/>
          <w:szCs w:val="28"/>
        </w:rPr>
        <w:t>MLB</w:t>
      </w:r>
      <w:r>
        <w:rPr>
          <w:rFonts w:hint="eastAsia"/>
          <w:sz w:val="28"/>
          <w:szCs w:val="28"/>
        </w:rPr>
        <w:t>、</w:t>
      </w:r>
      <w:r>
        <w:rPr>
          <w:rFonts w:hint="eastAsia"/>
          <w:sz w:val="28"/>
          <w:szCs w:val="28"/>
        </w:rPr>
        <w:t>NIKE AJ</w:t>
      </w:r>
      <w:r>
        <w:rPr>
          <w:rFonts w:hint="eastAsia"/>
          <w:sz w:val="28"/>
          <w:szCs w:val="28"/>
        </w:rPr>
        <w:t>、</w:t>
      </w:r>
      <w:r>
        <w:rPr>
          <w:rFonts w:hint="eastAsia"/>
          <w:sz w:val="28"/>
          <w:szCs w:val="28"/>
        </w:rPr>
        <w:t xml:space="preserve"> adidas </w:t>
      </w:r>
      <w:r>
        <w:rPr>
          <w:rFonts w:hint="eastAsia"/>
          <w:sz w:val="28"/>
          <w:szCs w:val="28"/>
        </w:rPr>
        <w:t>等文字图形商标的鞋子共计</w:t>
      </w:r>
      <w:r>
        <w:rPr>
          <w:rFonts w:hint="eastAsia"/>
          <w:sz w:val="28"/>
          <w:szCs w:val="28"/>
        </w:rPr>
        <w:t>41</w:t>
      </w:r>
      <w:r>
        <w:rPr>
          <w:rFonts w:hint="eastAsia"/>
          <w:sz w:val="28"/>
          <w:szCs w:val="28"/>
        </w:rPr>
        <w:t>双，周某不能提供所销售品牌鞋子的授权和来源，执法人员对现场查获的</w:t>
      </w:r>
      <w:r>
        <w:rPr>
          <w:rFonts w:hint="eastAsia"/>
          <w:sz w:val="28"/>
          <w:szCs w:val="28"/>
        </w:rPr>
        <w:t>41</w:t>
      </w:r>
      <w:r>
        <w:rPr>
          <w:rFonts w:hint="eastAsia"/>
          <w:sz w:val="28"/>
          <w:szCs w:val="28"/>
        </w:rPr>
        <w:t>双涉嫌假冒品牌商标的鞋子进行了扣押，并</w:t>
      </w:r>
      <w:r>
        <w:rPr>
          <w:sz w:val="28"/>
          <w:szCs w:val="28"/>
        </w:rPr>
        <w:t>予以立案调查。</w:t>
      </w:r>
    </w:p>
    <w:p w:rsidR="004C5FAE" w:rsidRDefault="00310065">
      <w:pPr>
        <w:ind w:firstLineChars="200" w:firstLine="560"/>
        <w:rPr>
          <w:sz w:val="28"/>
          <w:szCs w:val="28"/>
        </w:rPr>
      </w:pPr>
      <w:r>
        <w:rPr>
          <w:rFonts w:hint="eastAsia"/>
          <w:sz w:val="28"/>
          <w:szCs w:val="28"/>
        </w:rPr>
        <w:t>经查，周某销售的假冒知名品牌的鞋子，并未获得商标持有人的授权，属销售侵犯他人注册商标专用权的商品。</w:t>
      </w:r>
      <w:r>
        <w:rPr>
          <w:rFonts w:hint="eastAsia"/>
          <w:sz w:val="28"/>
          <w:szCs w:val="28"/>
        </w:rPr>
        <w:t>2024</w:t>
      </w:r>
      <w:r>
        <w:rPr>
          <w:rFonts w:hint="eastAsia"/>
          <w:sz w:val="28"/>
          <w:szCs w:val="28"/>
        </w:rPr>
        <w:t>年</w:t>
      </w:r>
      <w:r>
        <w:rPr>
          <w:rFonts w:hint="eastAsia"/>
          <w:sz w:val="28"/>
          <w:szCs w:val="28"/>
        </w:rPr>
        <w:t>8</w:t>
      </w:r>
      <w:r>
        <w:rPr>
          <w:rFonts w:hint="eastAsia"/>
          <w:sz w:val="28"/>
          <w:szCs w:val="28"/>
        </w:rPr>
        <w:t>月</w:t>
      </w:r>
      <w:r>
        <w:rPr>
          <w:rFonts w:hint="eastAsia"/>
          <w:sz w:val="28"/>
          <w:szCs w:val="28"/>
        </w:rPr>
        <w:t>13</w:t>
      </w:r>
      <w:r>
        <w:rPr>
          <w:rFonts w:hint="eastAsia"/>
          <w:sz w:val="28"/>
          <w:szCs w:val="28"/>
        </w:rPr>
        <w:t>日，灌南县市场监督管理局依据《中华人民共和国商</w:t>
      </w:r>
      <w:r>
        <w:rPr>
          <w:rFonts w:hint="eastAsia"/>
          <w:sz w:val="28"/>
          <w:szCs w:val="28"/>
        </w:rPr>
        <w:t>标法》第五十七条第</w:t>
      </w:r>
      <w:r>
        <w:rPr>
          <w:rFonts w:hint="eastAsia"/>
          <w:sz w:val="28"/>
          <w:szCs w:val="28"/>
        </w:rPr>
        <w:t>(</w:t>
      </w:r>
      <w:r>
        <w:rPr>
          <w:rFonts w:hint="eastAsia"/>
          <w:sz w:val="28"/>
          <w:szCs w:val="28"/>
        </w:rPr>
        <w:t>三</w:t>
      </w:r>
      <w:r>
        <w:rPr>
          <w:rFonts w:hint="eastAsia"/>
          <w:sz w:val="28"/>
          <w:szCs w:val="28"/>
        </w:rPr>
        <w:t>)</w:t>
      </w:r>
      <w:r>
        <w:rPr>
          <w:rFonts w:hint="eastAsia"/>
          <w:sz w:val="28"/>
          <w:szCs w:val="28"/>
        </w:rPr>
        <w:t>项和《商标法》第六十条第二款的规定没收侵权的</w:t>
      </w:r>
      <w:r>
        <w:rPr>
          <w:rFonts w:hint="eastAsia"/>
          <w:sz w:val="28"/>
          <w:szCs w:val="28"/>
        </w:rPr>
        <w:t>41</w:t>
      </w:r>
      <w:r>
        <w:rPr>
          <w:rFonts w:hint="eastAsia"/>
          <w:sz w:val="28"/>
          <w:szCs w:val="28"/>
        </w:rPr>
        <w:t>双鞋子并处</w:t>
      </w:r>
      <w:r>
        <w:rPr>
          <w:rFonts w:hint="eastAsia"/>
          <w:sz w:val="28"/>
          <w:szCs w:val="28"/>
        </w:rPr>
        <w:t>3000</w:t>
      </w:r>
      <w:r>
        <w:rPr>
          <w:rFonts w:hint="eastAsia"/>
          <w:sz w:val="28"/>
          <w:szCs w:val="28"/>
        </w:rPr>
        <w:t>元罚款。</w:t>
      </w:r>
    </w:p>
    <w:p w:rsidR="004C5FAE" w:rsidRDefault="00310065">
      <w:pPr>
        <w:ind w:firstLineChars="200" w:firstLine="560"/>
        <w:rPr>
          <w:sz w:val="28"/>
          <w:szCs w:val="28"/>
        </w:rPr>
      </w:pPr>
      <w:r>
        <w:rPr>
          <w:rFonts w:hint="eastAsia"/>
          <w:sz w:val="28"/>
          <w:szCs w:val="28"/>
        </w:rPr>
        <w:t>典型意义</w:t>
      </w:r>
    </w:p>
    <w:p w:rsidR="004C5FAE" w:rsidRDefault="00310065">
      <w:pPr>
        <w:ind w:firstLineChars="200" w:firstLine="560"/>
        <w:rPr>
          <w:sz w:val="28"/>
          <w:szCs w:val="28"/>
        </w:rPr>
      </w:pPr>
      <w:r>
        <w:rPr>
          <w:rFonts w:hint="eastAsia"/>
          <w:sz w:val="28"/>
          <w:szCs w:val="28"/>
        </w:rPr>
        <w:t>商标是区别商品或服务来源的重要标识，消费者通过商标能够识别并区分不同的商品或服务，从而选择自己信赖的品牌。商标作为企业的无形资产，具有巨大的经济价值。知名商标能够为企业带来高额的经济收益，并通过转让、许可等方式实现价值最大化。</w:t>
      </w:r>
    </w:p>
    <w:p w:rsidR="004C5FAE" w:rsidRDefault="00310065">
      <w:pPr>
        <w:ind w:firstLineChars="200" w:firstLine="560"/>
        <w:rPr>
          <w:sz w:val="28"/>
          <w:szCs w:val="28"/>
        </w:rPr>
      </w:pPr>
      <w:r>
        <w:rPr>
          <w:rFonts w:hint="eastAsia"/>
          <w:sz w:val="28"/>
          <w:szCs w:val="28"/>
        </w:rPr>
        <w:t>商标是企业在市场竞争中的重要武器，拥有独特且受法律保护的商标，能够增强企业的市场竞争力。商标保护是法律赋予商标所有人的权利，通过注册获得商标的独占使用权，防止他人未经授权使用</w:t>
      </w:r>
      <w:r>
        <w:rPr>
          <w:rFonts w:hint="eastAsia"/>
          <w:sz w:val="28"/>
          <w:szCs w:val="28"/>
        </w:rPr>
        <w:t>。这不仅可以保护企业的利益，还可以防止假冒伪劣商品的流通，保护消费者权益。商标保护不仅是维护企业利益的重要手段，也是推动社</w:t>
      </w:r>
      <w:r>
        <w:rPr>
          <w:rFonts w:hint="eastAsia"/>
          <w:sz w:val="28"/>
          <w:szCs w:val="28"/>
        </w:rPr>
        <w:lastRenderedPageBreak/>
        <w:t>会经济发展和提升消费者福祉的重要措施。</w:t>
      </w:r>
    </w:p>
    <w:p w:rsidR="004C5FAE" w:rsidRDefault="004C5FAE">
      <w:pPr>
        <w:ind w:firstLineChars="200" w:firstLine="560"/>
        <w:rPr>
          <w:sz w:val="28"/>
          <w:szCs w:val="28"/>
        </w:rPr>
      </w:pPr>
    </w:p>
    <w:p w:rsidR="004C5FAE" w:rsidRDefault="004C5FAE">
      <w:pPr>
        <w:ind w:firstLineChars="200" w:firstLine="560"/>
        <w:rPr>
          <w:sz w:val="28"/>
          <w:szCs w:val="28"/>
        </w:rPr>
      </w:pPr>
    </w:p>
    <w:bookmarkEnd w:id="0"/>
    <w:p w:rsidR="004C5FAE" w:rsidRDefault="004C5FAE">
      <w:pPr>
        <w:ind w:firstLineChars="200" w:firstLine="560"/>
        <w:rPr>
          <w:sz w:val="28"/>
          <w:szCs w:val="28"/>
        </w:rPr>
      </w:pPr>
    </w:p>
    <w:sectPr w:rsidR="004C5FAE" w:rsidSect="004C5F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
  <w:rsids>
    <w:rsidRoot w:val="009D3881"/>
    <w:rsid w:val="000035C2"/>
    <w:rsid w:val="00054BAB"/>
    <w:rsid w:val="000A58D9"/>
    <w:rsid w:val="00166A1D"/>
    <w:rsid w:val="00221F78"/>
    <w:rsid w:val="00310065"/>
    <w:rsid w:val="003134DB"/>
    <w:rsid w:val="00325456"/>
    <w:rsid w:val="003930D6"/>
    <w:rsid w:val="00441222"/>
    <w:rsid w:val="004C5FAE"/>
    <w:rsid w:val="00516A46"/>
    <w:rsid w:val="00550359"/>
    <w:rsid w:val="005A0287"/>
    <w:rsid w:val="005E4000"/>
    <w:rsid w:val="0067480D"/>
    <w:rsid w:val="006B4FEC"/>
    <w:rsid w:val="00726B4B"/>
    <w:rsid w:val="007C6299"/>
    <w:rsid w:val="0089733D"/>
    <w:rsid w:val="00910E8E"/>
    <w:rsid w:val="009D3881"/>
    <w:rsid w:val="00A842BB"/>
    <w:rsid w:val="00AC5CC5"/>
    <w:rsid w:val="00B6664D"/>
    <w:rsid w:val="00B80757"/>
    <w:rsid w:val="00C00869"/>
    <w:rsid w:val="00C76DD7"/>
    <w:rsid w:val="00CC0937"/>
    <w:rsid w:val="00D05322"/>
    <w:rsid w:val="00DB6E38"/>
    <w:rsid w:val="00DC2CA7"/>
    <w:rsid w:val="00E01407"/>
    <w:rsid w:val="00E0155A"/>
    <w:rsid w:val="00E37E64"/>
    <w:rsid w:val="00E81B70"/>
    <w:rsid w:val="00E87775"/>
    <w:rsid w:val="00FE2DF9"/>
    <w:rsid w:val="041F69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FAE"/>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4C5FAE"/>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4C5FAE"/>
    <w:rPr>
      <w:rFonts w:ascii="宋体" w:eastAsia="宋体" w:hAnsi="Courier New" w:cs="Times New Roman"/>
    </w:rPr>
  </w:style>
  <w:style w:type="paragraph" w:styleId="a4">
    <w:name w:val="Balloon Text"/>
    <w:basedOn w:val="a"/>
    <w:link w:val="Char0"/>
    <w:uiPriority w:val="99"/>
    <w:semiHidden/>
    <w:unhideWhenUsed/>
    <w:rsid w:val="004C5FAE"/>
    <w:rPr>
      <w:sz w:val="18"/>
      <w:szCs w:val="18"/>
    </w:rPr>
  </w:style>
  <w:style w:type="paragraph" w:styleId="a5">
    <w:name w:val="Normal (Web)"/>
    <w:basedOn w:val="a"/>
    <w:uiPriority w:val="99"/>
    <w:qFormat/>
    <w:rsid w:val="004C5FAE"/>
    <w:pPr>
      <w:spacing w:beforeAutospacing="1" w:afterAutospacing="1"/>
      <w:jc w:val="left"/>
    </w:pPr>
    <w:rPr>
      <w:rFonts w:ascii="Calibri" w:eastAsia="宋体" w:hAnsi="Calibri" w:cs="Times New Roman"/>
      <w:kern w:val="0"/>
      <w:sz w:val="24"/>
    </w:rPr>
  </w:style>
  <w:style w:type="character" w:styleId="a6">
    <w:name w:val="Strong"/>
    <w:basedOn w:val="a0"/>
    <w:uiPriority w:val="22"/>
    <w:qFormat/>
    <w:rsid w:val="004C5FAE"/>
    <w:rPr>
      <w:b/>
      <w:bCs/>
    </w:rPr>
  </w:style>
  <w:style w:type="character" w:customStyle="1" w:styleId="Char0">
    <w:name w:val="批注框文本 Char"/>
    <w:basedOn w:val="a0"/>
    <w:link w:val="a4"/>
    <w:uiPriority w:val="99"/>
    <w:semiHidden/>
    <w:rsid w:val="004C5FAE"/>
    <w:rPr>
      <w:sz w:val="18"/>
      <w:szCs w:val="18"/>
    </w:rPr>
  </w:style>
  <w:style w:type="character" w:customStyle="1" w:styleId="Char">
    <w:name w:val="纯文本 Char"/>
    <w:basedOn w:val="a0"/>
    <w:link w:val="a3"/>
    <w:uiPriority w:val="99"/>
    <w:qFormat/>
    <w:rsid w:val="004C5FAE"/>
    <w:rPr>
      <w:rFonts w:ascii="宋体" w:eastAsia="宋体" w:hAnsi="Courier New" w:cs="Times New Roman"/>
    </w:rPr>
  </w:style>
  <w:style w:type="paragraph" w:customStyle="1" w:styleId="TableText">
    <w:name w:val="Table Text"/>
    <w:basedOn w:val="a"/>
    <w:semiHidden/>
    <w:qFormat/>
    <w:rsid w:val="004C5FAE"/>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24"/>
      <w:szCs w:val="24"/>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A485843-297C-4039-A561-982526E8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1333</Words>
  <Characters>7601</Characters>
  <Application>Microsoft Office Word</Application>
  <DocSecurity>0</DocSecurity>
  <Lines>63</Lines>
  <Paragraphs>17</Paragraphs>
  <ScaleCrop>false</ScaleCrop>
  <Company/>
  <LinksUpToDate>false</LinksUpToDate>
  <CharactersWithSpaces>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2025-04-16T07:51:00Z</dcterms:created>
  <dcterms:modified xsi:type="dcterms:W3CDTF">2025-04-28T09:35:00Z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eyJoZGlkIjoiZjUwYjI2OTQ4ZjYyM2QzZDE1ZDZjOTQ2Mjk0OTU5ZjYiLCJ1c2VySWQiOiI3MDE3NTcwNzEifQ==</vt:lpwstr>
  </property>
  <property fmtid="{D5CDD505-2E9C-101B-9397-08002B2CF9AE}" pid="3" name="KSOProductBuildVer">
    <vt:lpwstr>2052-12.1.0.20784</vt:lpwstr>
  </property>
  <property fmtid="{D5CDD505-2E9C-101B-9397-08002B2CF9AE}" pid="4" name="ICV">
    <vt:lpwstr>C2820EA04207445EB952C1F5DB197843_12</vt:lpwstr>
  </property>
</Properties>
</file>