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5A" w:rsidRDefault="00DA245A" w:rsidP="00B05318">
      <w:pPr>
        <w:pStyle w:val="1"/>
        <w:spacing w:line="576" w:lineRule="exact"/>
        <w:ind w:firstLineChars="0" w:firstLine="0"/>
        <w:jc w:val="center"/>
        <w:rPr>
          <w:rFonts w:ascii="Times New Roman" w:eastAsia="方正小标宋简体" w:hAnsi="Times New Roman" w:cs="方正小标宋简体"/>
          <w:color w:val="000000" w:themeColor="text1"/>
          <w:sz w:val="44"/>
          <w:szCs w:val="44"/>
        </w:rPr>
      </w:pPr>
    </w:p>
    <w:p w:rsidR="00B05318" w:rsidRDefault="00B05318" w:rsidP="00B05318">
      <w:pPr>
        <w:pStyle w:val="1"/>
        <w:spacing w:line="576" w:lineRule="exact"/>
        <w:ind w:firstLineChars="0" w:firstLine="0"/>
        <w:jc w:val="center"/>
        <w:rPr>
          <w:rFonts w:ascii="Times New Roman" w:eastAsia="方正小标宋简体" w:hAnsi="Times New Roman"/>
          <w:color w:val="000000" w:themeColor="text1"/>
        </w:rPr>
      </w:pPr>
      <w:r>
        <w:rPr>
          <w:rFonts w:ascii="Times New Roman" w:eastAsia="方正小标宋简体" w:hAnsi="Times New Roman" w:cs="方正小标宋简体" w:hint="eastAsia"/>
          <w:color w:val="000000" w:themeColor="text1"/>
          <w:sz w:val="44"/>
          <w:szCs w:val="44"/>
        </w:rPr>
        <w:t>新《公司法》系列解读之</w:t>
      </w:r>
      <w:r w:rsidR="002E5C0A">
        <w:rPr>
          <w:rFonts w:ascii="Times New Roman" w:eastAsia="方正小标宋简体" w:hAnsi="Times New Roman" w:cs="方正小标宋简体" w:hint="eastAsia"/>
          <w:color w:val="000000" w:themeColor="text1"/>
          <w:sz w:val="44"/>
          <w:szCs w:val="44"/>
        </w:rPr>
        <w:t>二</w:t>
      </w:r>
      <w:r>
        <w:rPr>
          <w:rFonts w:ascii="Times New Roman" w:eastAsia="方正小标宋简体" w:hAnsi="Times New Roman" w:cs="方正小标宋简体" w:hint="eastAsia"/>
          <w:color w:val="000000" w:themeColor="text1"/>
          <w:sz w:val="44"/>
          <w:szCs w:val="44"/>
        </w:rPr>
        <w:t>：</w:t>
      </w:r>
      <w:proofErr w:type="gramStart"/>
      <w:r w:rsidR="0008366A">
        <w:rPr>
          <w:rFonts w:ascii="Times New Roman" w:eastAsia="方正小标宋简体" w:hAnsi="Times New Roman" w:cs="方正小标宋简体" w:hint="eastAsia"/>
          <w:color w:val="000000" w:themeColor="text1"/>
          <w:sz w:val="44"/>
          <w:szCs w:val="44"/>
        </w:rPr>
        <w:t>董监高</w:t>
      </w:r>
      <w:r w:rsidR="002E5C0A">
        <w:rPr>
          <w:rFonts w:ascii="Times New Roman" w:eastAsia="方正小标宋简体" w:hAnsi="Times New Roman" w:cs="方正小标宋简体" w:hint="eastAsia"/>
          <w:color w:val="000000" w:themeColor="text1"/>
          <w:sz w:val="44"/>
          <w:szCs w:val="44"/>
        </w:rPr>
        <w:t>有</w:t>
      </w:r>
      <w:proofErr w:type="gramEnd"/>
      <w:r w:rsidR="002E5C0A">
        <w:rPr>
          <w:rFonts w:ascii="Times New Roman" w:eastAsia="方正小标宋简体" w:hAnsi="Times New Roman" w:cs="方正小标宋简体" w:hint="eastAsia"/>
          <w:color w:val="000000" w:themeColor="text1"/>
          <w:sz w:val="44"/>
          <w:szCs w:val="44"/>
        </w:rPr>
        <w:t>哪些要求</w:t>
      </w:r>
    </w:p>
    <w:p w:rsidR="00B05318" w:rsidRDefault="00B05318" w:rsidP="00B05318">
      <w:pPr>
        <w:pStyle w:val="1"/>
        <w:spacing w:line="576" w:lineRule="exact"/>
        <w:ind w:firstLineChars="0" w:firstLine="0"/>
        <w:rPr>
          <w:rFonts w:ascii="Times New Roman" w:eastAsia="黑体" w:hAnsi="Times New Roman" w:cs="黑体"/>
          <w:color w:val="000000" w:themeColor="text1"/>
          <w:sz w:val="32"/>
          <w:szCs w:val="32"/>
        </w:rPr>
      </w:pPr>
    </w:p>
    <w:p w:rsidR="00B05318" w:rsidRPr="00B80A6C" w:rsidRDefault="00B05318" w:rsidP="00B80A6C">
      <w:pPr>
        <w:pStyle w:val="1"/>
        <w:spacing w:line="576" w:lineRule="exact"/>
        <w:ind w:firstLine="640"/>
        <w:rPr>
          <w:rFonts w:ascii="仿宋_GB2312" w:eastAsia="仿宋_GB2312" w:hAnsi="Times New Roman" w:cs="仿宋_GB2312"/>
          <w:sz w:val="32"/>
          <w:szCs w:val="32"/>
        </w:rPr>
      </w:pPr>
      <w:r w:rsidRPr="00B80A6C">
        <w:rPr>
          <w:rFonts w:ascii="仿宋_GB2312" w:eastAsia="仿宋_GB2312" w:hAnsi="Times New Roman" w:cs="仿宋_GB2312" w:hint="eastAsia"/>
          <w:sz w:val="32"/>
          <w:szCs w:val="32"/>
        </w:rPr>
        <w:t>编者按：2023年12月29日由十四届全国人大常委会第七次会议表决通过修订后的《公司法》，并于7月1日施行。</w:t>
      </w:r>
      <w:r w:rsidR="00A85CC4">
        <w:rPr>
          <w:rFonts w:ascii="仿宋_GB2312" w:eastAsia="仿宋_GB2312" w:hAnsi="Times New Roman" w:cs="仿宋_GB2312" w:hint="eastAsia"/>
          <w:sz w:val="32"/>
          <w:szCs w:val="32"/>
        </w:rPr>
        <w:t>本期</w:t>
      </w:r>
      <w:r w:rsidR="002E5C0A">
        <w:rPr>
          <w:rFonts w:ascii="仿宋_GB2312" w:eastAsia="仿宋_GB2312" w:hAnsi="Times New Roman" w:cs="仿宋_GB2312" w:hint="eastAsia"/>
          <w:sz w:val="32"/>
          <w:szCs w:val="32"/>
        </w:rPr>
        <w:t>说说新《公司法》中的法定代表人</w:t>
      </w:r>
      <w:r w:rsidR="00A85CC4">
        <w:rPr>
          <w:rFonts w:ascii="仿宋_GB2312" w:eastAsia="仿宋_GB2312" w:hAnsi="Times New Roman" w:cs="仿宋_GB2312" w:hint="eastAsia"/>
          <w:sz w:val="32"/>
          <w:szCs w:val="32"/>
        </w:rPr>
        <w:t>、董事、监事、经理都有哪些</w:t>
      </w:r>
      <w:r w:rsidR="00D2311E">
        <w:rPr>
          <w:rFonts w:ascii="仿宋_GB2312" w:eastAsia="仿宋_GB2312" w:hAnsi="Times New Roman" w:cs="仿宋_GB2312" w:hint="eastAsia"/>
          <w:sz w:val="32"/>
          <w:szCs w:val="32"/>
        </w:rPr>
        <w:t>新</w:t>
      </w:r>
      <w:r w:rsidR="00A85CC4">
        <w:rPr>
          <w:rFonts w:ascii="仿宋_GB2312" w:eastAsia="仿宋_GB2312" w:hAnsi="Times New Roman" w:cs="仿宋_GB2312" w:hint="eastAsia"/>
          <w:sz w:val="32"/>
          <w:szCs w:val="32"/>
        </w:rPr>
        <w:t>要求</w:t>
      </w:r>
      <w:r w:rsidRPr="00B80A6C"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08366A" w:rsidRDefault="0008366A" w:rsidP="00B05318">
      <w:pPr>
        <w:pStyle w:val="1"/>
        <w:spacing w:line="576" w:lineRule="exact"/>
        <w:ind w:firstLine="640"/>
        <w:rPr>
          <w:rFonts w:ascii="Times New Roman" w:eastAsia="楷体_GB2312" w:hAnsi="Times New Roman" w:cs="楷体_GB2312" w:hint="eastAsia"/>
          <w:color w:val="000000" w:themeColor="text1"/>
          <w:sz w:val="32"/>
          <w:szCs w:val="32"/>
        </w:rPr>
      </w:pPr>
      <w:r>
        <w:rPr>
          <w:rFonts w:ascii="Times New Roman" w:eastAsia="楷体_GB2312" w:hAnsi="Times New Roman" w:cs="楷体_GB2312" w:hint="eastAsia"/>
          <w:color w:val="000000" w:themeColor="text1"/>
          <w:sz w:val="32"/>
          <w:szCs w:val="32"/>
        </w:rPr>
        <w:t>1.</w:t>
      </w:r>
      <w:r>
        <w:rPr>
          <w:rFonts w:ascii="Times New Roman" w:eastAsia="楷体_GB2312" w:hAnsi="Times New Roman" w:cs="楷体_GB2312" w:hint="eastAsia"/>
          <w:color w:val="000000" w:themeColor="text1"/>
          <w:sz w:val="32"/>
          <w:szCs w:val="32"/>
        </w:rPr>
        <w:t>董、监、</w:t>
      </w:r>
      <w:proofErr w:type="gramStart"/>
      <w:r>
        <w:rPr>
          <w:rFonts w:ascii="Times New Roman" w:eastAsia="楷体_GB2312" w:hAnsi="Times New Roman" w:cs="楷体_GB2312" w:hint="eastAsia"/>
          <w:color w:val="000000" w:themeColor="text1"/>
          <w:sz w:val="32"/>
          <w:szCs w:val="32"/>
        </w:rPr>
        <w:t>高具体</w:t>
      </w:r>
      <w:proofErr w:type="gramEnd"/>
      <w:r>
        <w:rPr>
          <w:rFonts w:ascii="Times New Roman" w:eastAsia="楷体_GB2312" w:hAnsi="Times New Roman" w:cs="楷体_GB2312" w:hint="eastAsia"/>
          <w:color w:val="000000" w:themeColor="text1"/>
          <w:sz w:val="32"/>
          <w:szCs w:val="32"/>
        </w:rPr>
        <w:t>指什么？</w:t>
      </w:r>
    </w:p>
    <w:p w:rsidR="0008366A" w:rsidRDefault="0008366A" w:rsidP="003955D8">
      <w:pPr>
        <w:pStyle w:val="a5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 w:rsidRPr="0008366A">
        <w:rPr>
          <w:rFonts w:ascii="Times New Roman" w:eastAsia="仿宋_GB2312" w:hAnsi="Times New Roman" w:cs="仿宋_GB2312" w:hint="eastAsia"/>
          <w:sz w:val="32"/>
          <w:szCs w:val="32"/>
        </w:rPr>
        <w:t>答：（</w:t>
      </w:r>
      <w:r w:rsidRPr="0008366A">
        <w:rPr>
          <w:rFonts w:ascii="Times New Roman" w:eastAsia="仿宋_GB2312" w:hAnsi="Times New Roman" w:cs="仿宋_GB2312"/>
          <w:sz w:val="32"/>
          <w:szCs w:val="32"/>
        </w:rPr>
        <w:t>1</w:t>
      </w:r>
      <w:r w:rsidRPr="0008366A">
        <w:rPr>
          <w:rFonts w:ascii="Times New Roman" w:eastAsia="仿宋_GB2312" w:hAnsi="Times New Roman" w:cs="仿宋_GB2312"/>
          <w:sz w:val="32"/>
          <w:szCs w:val="32"/>
        </w:rPr>
        <w:t>）董是指公司董事。对于有限责任公司办理公司董事</w:t>
      </w:r>
      <w:r w:rsidRPr="0008366A">
        <w:rPr>
          <w:rFonts w:ascii="Times New Roman" w:eastAsia="仿宋_GB2312" w:hAnsi="Times New Roman" w:cs="仿宋_GB2312"/>
          <w:sz w:val="32"/>
          <w:szCs w:val="32"/>
        </w:rPr>
        <w:t>/</w:t>
      </w:r>
      <w:r w:rsidRPr="0008366A">
        <w:rPr>
          <w:rFonts w:ascii="Times New Roman" w:eastAsia="仿宋_GB2312" w:hAnsi="Times New Roman" w:cs="仿宋_GB2312"/>
          <w:sz w:val="32"/>
          <w:szCs w:val="32"/>
        </w:rPr>
        <w:t>董事会备案时，登记机关不再校核董事会成员</w:t>
      </w:r>
      <w:r w:rsidRPr="0008366A">
        <w:rPr>
          <w:rFonts w:ascii="Times New Roman" w:eastAsia="仿宋_GB2312" w:hAnsi="Times New Roman" w:cs="仿宋_GB2312"/>
          <w:sz w:val="32"/>
          <w:szCs w:val="32"/>
        </w:rPr>
        <w:t>“</w:t>
      </w:r>
      <w:r w:rsidRPr="0008366A">
        <w:rPr>
          <w:rFonts w:ascii="Times New Roman" w:eastAsia="仿宋_GB2312" w:hAnsi="Times New Roman" w:cs="仿宋_GB2312"/>
          <w:sz w:val="32"/>
          <w:szCs w:val="32"/>
        </w:rPr>
        <w:t>十三人以下</w:t>
      </w:r>
      <w:r w:rsidRPr="0008366A">
        <w:rPr>
          <w:rFonts w:ascii="Times New Roman" w:eastAsia="仿宋_GB2312" w:hAnsi="Times New Roman" w:cs="仿宋_GB2312"/>
          <w:sz w:val="32"/>
          <w:szCs w:val="32"/>
        </w:rPr>
        <w:t>”</w:t>
      </w:r>
      <w:r w:rsidRPr="0008366A">
        <w:rPr>
          <w:rFonts w:ascii="Times New Roman" w:eastAsia="仿宋_GB2312" w:hAnsi="Times New Roman" w:cs="仿宋_GB2312"/>
          <w:sz w:val="32"/>
          <w:szCs w:val="32"/>
        </w:rPr>
        <w:t>的数量要求，设董事会的应当校核董事的数量不少于</w:t>
      </w:r>
      <w:r w:rsidRPr="0008366A">
        <w:rPr>
          <w:rFonts w:ascii="Times New Roman" w:eastAsia="仿宋_GB2312" w:hAnsi="Times New Roman" w:cs="仿宋_GB2312"/>
          <w:sz w:val="32"/>
          <w:szCs w:val="32"/>
        </w:rPr>
        <w:t>3</w:t>
      </w:r>
      <w:r w:rsidRPr="0008366A">
        <w:rPr>
          <w:rFonts w:ascii="Times New Roman" w:eastAsia="仿宋_GB2312" w:hAnsi="Times New Roman" w:cs="仿宋_GB2312"/>
          <w:sz w:val="32"/>
          <w:szCs w:val="32"/>
        </w:rPr>
        <w:t>人，不设董事会的应当有且仅有一名董事，该董事可以兼任公司经理。对于股份有限公司，登记机关不再校核股份公司董事会</w:t>
      </w:r>
      <w:r w:rsidRPr="0008366A">
        <w:rPr>
          <w:rFonts w:ascii="Times New Roman" w:eastAsia="仿宋_GB2312" w:hAnsi="Times New Roman" w:cs="仿宋_GB2312"/>
          <w:sz w:val="32"/>
          <w:szCs w:val="32"/>
        </w:rPr>
        <w:t>“</w:t>
      </w:r>
      <w:r w:rsidRPr="0008366A">
        <w:rPr>
          <w:rFonts w:ascii="Times New Roman" w:eastAsia="仿宋_GB2312" w:hAnsi="Times New Roman" w:cs="仿宋_GB2312"/>
          <w:sz w:val="32"/>
          <w:szCs w:val="32"/>
        </w:rPr>
        <w:t>五至十九人</w:t>
      </w:r>
      <w:r w:rsidRPr="0008366A">
        <w:rPr>
          <w:rFonts w:ascii="Times New Roman" w:eastAsia="仿宋_GB2312" w:hAnsi="Times New Roman" w:cs="仿宋_GB2312"/>
          <w:sz w:val="32"/>
          <w:szCs w:val="32"/>
        </w:rPr>
        <w:t>”</w:t>
      </w:r>
      <w:r w:rsidRPr="0008366A">
        <w:rPr>
          <w:rFonts w:ascii="Times New Roman" w:eastAsia="仿宋_GB2312" w:hAnsi="Times New Roman" w:cs="仿宋_GB2312"/>
          <w:sz w:val="32"/>
          <w:szCs w:val="32"/>
        </w:rPr>
        <w:t>的数量要求；设董事会的，董事的数量不少于</w:t>
      </w:r>
      <w:r w:rsidRPr="0008366A">
        <w:rPr>
          <w:rFonts w:ascii="Times New Roman" w:eastAsia="仿宋_GB2312" w:hAnsi="Times New Roman" w:cs="仿宋_GB2312"/>
          <w:sz w:val="32"/>
          <w:szCs w:val="32"/>
        </w:rPr>
        <w:t>3</w:t>
      </w:r>
      <w:r w:rsidRPr="0008366A">
        <w:rPr>
          <w:rFonts w:ascii="Times New Roman" w:eastAsia="仿宋_GB2312" w:hAnsi="Times New Roman" w:cs="仿宋_GB2312"/>
          <w:sz w:val="32"/>
          <w:szCs w:val="32"/>
        </w:rPr>
        <w:t>人；不设董事会，设一名董事的，该董事允许兼任公司经理</w:t>
      </w:r>
      <w:r w:rsidR="003955D8">
        <w:rPr>
          <w:rFonts w:ascii="Times New Roman" w:eastAsia="仿宋_GB2312" w:hAnsi="Times New Roman" w:cs="仿宋_GB2312" w:hint="eastAsia"/>
          <w:sz w:val="32"/>
          <w:szCs w:val="32"/>
        </w:rPr>
        <w:t>；</w:t>
      </w:r>
      <w:r w:rsidRPr="0008366A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 w:rsidRPr="0008366A">
        <w:rPr>
          <w:rFonts w:ascii="Times New Roman" w:eastAsia="仿宋_GB2312" w:hAnsi="Times New Roman" w:cs="仿宋_GB2312"/>
          <w:sz w:val="32"/>
          <w:szCs w:val="32"/>
        </w:rPr>
        <w:t>2</w:t>
      </w:r>
      <w:r w:rsidRPr="0008366A">
        <w:rPr>
          <w:rFonts w:ascii="Times New Roman" w:eastAsia="仿宋_GB2312" w:hAnsi="Times New Roman" w:cs="仿宋_GB2312"/>
          <w:sz w:val="32"/>
          <w:szCs w:val="32"/>
        </w:rPr>
        <w:t>）监是指监事。有限责任公司，经股东一致同意、或者有审计委员会行使监事会职权的，可以不设监事；股份有限公司有审计委员会行使监事会职权的，可以不设监事；</w:t>
      </w:r>
      <w:r w:rsidRPr="0008366A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 w:rsidRPr="0008366A">
        <w:rPr>
          <w:rFonts w:ascii="Times New Roman" w:eastAsia="仿宋_GB2312" w:hAnsi="Times New Roman" w:cs="仿宋_GB2312"/>
          <w:sz w:val="32"/>
          <w:szCs w:val="32"/>
        </w:rPr>
        <w:t>3</w:t>
      </w:r>
      <w:r w:rsidRPr="0008366A">
        <w:rPr>
          <w:rFonts w:ascii="Times New Roman" w:eastAsia="仿宋_GB2312" w:hAnsi="Times New Roman" w:cs="仿宋_GB2312"/>
          <w:sz w:val="32"/>
          <w:szCs w:val="32"/>
        </w:rPr>
        <w:t>）高是指高级管理人员，包括公司的经理、副经理、财务负责人，上市公司董事会秘书和公司章程规定的其他人员。</w:t>
      </w:r>
    </w:p>
    <w:p w:rsidR="00D573C1" w:rsidRPr="0008366A" w:rsidRDefault="00D573C1" w:rsidP="003955D8">
      <w:pPr>
        <w:pStyle w:val="a5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依据：</w:t>
      </w:r>
      <w:r w:rsidR="00AE4611" w:rsidRPr="00AE4611">
        <w:rPr>
          <w:rFonts w:ascii="Times New Roman" w:eastAsia="仿宋_GB2312" w:hAnsi="Times New Roman" w:cs="仿宋_GB2312" w:hint="eastAsia"/>
          <w:sz w:val="32"/>
          <w:szCs w:val="32"/>
        </w:rPr>
        <w:t>新《公司法》第六十七条、</w:t>
      </w:r>
      <w:r w:rsidR="00AE4611">
        <w:rPr>
          <w:rFonts w:ascii="Times New Roman" w:eastAsia="仿宋_GB2312" w:hAnsi="Times New Roman" w:cs="仿宋_GB2312" w:hint="eastAsia"/>
          <w:sz w:val="32"/>
          <w:szCs w:val="32"/>
        </w:rPr>
        <w:t>第六十八条、</w:t>
      </w:r>
      <w:r w:rsidR="00AE4611" w:rsidRPr="00AE4611">
        <w:rPr>
          <w:rFonts w:ascii="Times New Roman" w:eastAsia="仿宋_GB2312" w:hAnsi="Times New Roman" w:cs="仿宋_GB2312" w:hint="eastAsia"/>
          <w:sz w:val="32"/>
          <w:szCs w:val="32"/>
        </w:rPr>
        <w:t>第六十</w:t>
      </w:r>
      <w:r w:rsidR="00AE4611" w:rsidRPr="00AE4611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九条、第七十五条、第七十</w:t>
      </w:r>
      <w:r w:rsidR="00AE4611">
        <w:rPr>
          <w:rFonts w:ascii="Times New Roman" w:eastAsia="仿宋_GB2312" w:hAnsi="Times New Roman" w:cs="仿宋_GB2312" w:hint="eastAsia"/>
          <w:sz w:val="32"/>
          <w:szCs w:val="32"/>
        </w:rPr>
        <w:t>六条、第八十三条、第一百二十条、第一百二十一条、第一百二十八条</w:t>
      </w:r>
      <w:r w:rsidR="00694919">
        <w:rPr>
          <w:rFonts w:ascii="Times New Roman" w:eastAsia="仿宋_GB2312" w:hAnsi="Times New Roman" w:cs="仿宋_GB2312" w:hint="eastAsia"/>
          <w:sz w:val="32"/>
          <w:szCs w:val="32"/>
        </w:rPr>
        <w:t>、第二百六十五条</w:t>
      </w:r>
      <w:bookmarkStart w:id="0" w:name="_GoBack"/>
      <w:bookmarkEnd w:id="0"/>
      <w:r w:rsidR="00AE4611" w:rsidRPr="00AE4611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B05318" w:rsidRDefault="00D573C1" w:rsidP="00B05318">
      <w:pPr>
        <w:pStyle w:val="1"/>
        <w:spacing w:line="576" w:lineRule="exact"/>
        <w:ind w:firstLine="640"/>
        <w:rPr>
          <w:rFonts w:ascii="Times New Roman" w:eastAsia="楷体_GB2312" w:hAnsi="Times New Roman" w:cs="楷体_GB2312"/>
          <w:color w:val="000000" w:themeColor="text1"/>
          <w:sz w:val="32"/>
          <w:szCs w:val="32"/>
        </w:rPr>
      </w:pPr>
      <w:r>
        <w:rPr>
          <w:rFonts w:ascii="Times New Roman" w:eastAsia="楷体_GB2312" w:hAnsi="Times New Roman" w:cs="楷体_GB2312" w:hint="eastAsia"/>
          <w:color w:val="000000" w:themeColor="text1"/>
          <w:sz w:val="32"/>
          <w:szCs w:val="32"/>
        </w:rPr>
        <w:t>2</w:t>
      </w:r>
      <w:r w:rsidR="00B05318">
        <w:rPr>
          <w:rFonts w:ascii="Times New Roman" w:eastAsia="楷体_GB2312" w:hAnsi="Times New Roman" w:cs="楷体_GB2312" w:hint="eastAsia"/>
          <w:color w:val="000000" w:themeColor="text1"/>
          <w:sz w:val="32"/>
          <w:szCs w:val="32"/>
        </w:rPr>
        <w:t>.</w:t>
      </w:r>
      <w:r w:rsidR="00B34C5D" w:rsidRPr="00B34C5D">
        <w:rPr>
          <w:rFonts w:hint="eastAsia"/>
        </w:rPr>
        <w:t xml:space="preserve"> </w:t>
      </w:r>
      <w:r w:rsidR="00B34C5D" w:rsidRPr="00B34C5D">
        <w:rPr>
          <w:rFonts w:ascii="Times New Roman" w:eastAsia="楷体_GB2312" w:hAnsi="Times New Roman" w:cs="楷体_GB2312" w:hint="eastAsia"/>
          <w:sz w:val="32"/>
          <w:szCs w:val="32"/>
        </w:rPr>
        <w:t>新《公司法》关于法定代表人职务的规定有何变化？</w:t>
      </w:r>
    </w:p>
    <w:p w:rsidR="00B34C5D" w:rsidRDefault="00B05318" w:rsidP="00B05318">
      <w:pPr>
        <w:spacing w:line="576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答：</w:t>
      </w:r>
      <w:r w:rsidR="00B34C5D" w:rsidRPr="00B34C5D">
        <w:rPr>
          <w:rFonts w:ascii="Times New Roman" w:eastAsia="仿宋_GB2312" w:hAnsi="Times New Roman" w:cs="仿宋_GB2312" w:hint="eastAsia"/>
          <w:sz w:val="32"/>
          <w:szCs w:val="32"/>
        </w:rPr>
        <w:t>新《公司法》将法定代表人的职务调整为“代表公司执行公司事务的董事、经理”两种职务，放宽了可以担任法定代表人的职务范围，董事会中董事长以外的其他董事，也可以根据章程约定的方式被选举为法定代表人。</w:t>
      </w:r>
    </w:p>
    <w:p w:rsidR="00B05318" w:rsidRDefault="00B05318" w:rsidP="00B05318">
      <w:pPr>
        <w:spacing w:line="576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依据：</w:t>
      </w:r>
      <w:r w:rsidR="00B34C5D" w:rsidRPr="00B34C5D">
        <w:rPr>
          <w:rFonts w:ascii="Times New Roman" w:eastAsia="仿宋_GB2312" w:hAnsi="Times New Roman" w:cs="仿宋_GB2312" w:hint="eastAsia"/>
          <w:sz w:val="32"/>
          <w:szCs w:val="32"/>
        </w:rPr>
        <w:t>新《公司法》第十条</w:t>
      </w:r>
      <w:r w:rsidRPr="00641CF6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B05318" w:rsidRPr="00054360" w:rsidRDefault="00D573C1" w:rsidP="00B05318">
      <w:pPr>
        <w:spacing w:line="576" w:lineRule="exact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3</w:t>
      </w:r>
      <w:r w:rsidR="00B05318" w:rsidRPr="00054360">
        <w:rPr>
          <w:rFonts w:ascii="Times New Roman" w:eastAsia="楷体_GB2312" w:hAnsi="Times New Roman" w:cs="楷体_GB2312" w:hint="eastAsia"/>
          <w:sz w:val="32"/>
          <w:szCs w:val="32"/>
        </w:rPr>
        <w:t>.</w:t>
      </w:r>
      <w:r w:rsidR="00046C6B" w:rsidRPr="00046C6B">
        <w:rPr>
          <w:rFonts w:hint="eastAsia"/>
        </w:rPr>
        <w:t xml:space="preserve"> </w:t>
      </w:r>
      <w:r w:rsidR="00046C6B">
        <w:rPr>
          <w:rFonts w:ascii="Times New Roman" w:eastAsia="楷体_GB2312" w:hAnsi="Times New Roman" w:cs="楷体_GB2312" w:hint="eastAsia"/>
          <w:sz w:val="32"/>
          <w:szCs w:val="32"/>
        </w:rPr>
        <w:t>新《公司法》实施后如变更法定代表人，哪些情形可以不修改章程</w:t>
      </w:r>
      <w:r w:rsidR="0010575D">
        <w:rPr>
          <w:rFonts w:ascii="Times New Roman" w:eastAsia="楷体_GB2312" w:hAnsi="Times New Roman" w:cs="楷体_GB2312" w:hint="eastAsia"/>
          <w:sz w:val="32"/>
          <w:szCs w:val="32"/>
        </w:rPr>
        <w:t>？</w:t>
      </w:r>
    </w:p>
    <w:p w:rsidR="00046C6B" w:rsidRPr="00046C6B" w:rsidRDefault="00054360" w:rsidP="00F40FDC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答：</w:t>
      </w:r>
      <w:r w:rsidR="00046C6B" w:rsidRPr="00046C6B">
        <w:rPr>
          <w:rFonts w:ascii="Times New Roman" w:eastAsia="仿宋_GB2312" w:hAnsi="Times New Roman" w:cs="仿宋_GB2312" w:hint="eastAsia"/>
          <w:sz w:val="32"/>
          <w:szCs w:val="32"/>
        </w:rPr>
        <w:t>新《公司法》规定章程中应载明法定代表人的产生、变更方法，同时调整了可以担任法定代表人的职务范围。因此，以下两种情形需在变更法定代表人时同步修改章程：</w:t>
      </w:r>
    </w:p>
    <w:p w:rsidR="00046C6B" w:rsidRPr="00046C6B" w:rsidRDefault="0008366A" w:rsidP="003A7072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/>
          <w:sz w:val="32"/>
          <w:szCs w:val="32"/>
        </w:rPr>
        <w:t>）</w:t>
      </w:r>
      <w:r w:rsidR="00046C6B" w:rsidRPr="00046C6B">
        <w:rPr>
          <w:rFonts w:ascii="Times New Roman" w:eastAsia="仿宋_GB2312" w:hAnsi="Times New Roman" w:cs="仿宋_GB2312"/>
          <w:sz w:val="32"/>
          <w:szCs w:val="32"/>
        </w:rPr>
        <w:t>公司原章程只记载了原法定代表人的姓名的，应将相关条款改为法定代表人的产生、变更方法；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</w:t>
      </w:r>
      <w:r w:rsidR="00046C6B" w:rsidRPr="00046C6B">
        <w:rPr>
          <w:rFonts w:ascii="Times New Roman" w:eastAsia="仿宋_GB2312" w:hAnsi="Times New Roman" w:cs="仿宋_GB2312"/>
          <w:sz w:val="32"/>
          <w:szCs w:val="32"/>
        </w:rPr>
        <w:t>公司原法定代表人是由董事长或执行董事担任的，而新法定代表人是根据新《公司法》由代表公司执行公司事务的董事担任的，应调整相应条款中的职务表述和产生方式。</w:t>
      </w:r>
    </w:p>
    <w:p w:rsidR="00046C6B" w:rsidRPr="003A7072" w:rsidRDefault="00046C6B" w:rsidP="003A7072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046C6B">
        <w:rPr>
          <w:rFonts w:ascii="Times New Roman" w:eastAsia="仿宋_GB2312" w:hAnsi="Times New Roman" w:cs="仿宋_GB2312" w:hint="eastAsia"/>
          <w:sz w:val="32"/>
          <w:szCs w:val="32"/>
        </w:rPr>
        <w:t>上</w:t>
      </w:r>
      <w:r w:rsidR="003A7072">
        <w:rPr>
          <w:rFonts w:ascii="Times New Roman" w:eastAsia="仿宋_GB2312" w:hAnsi="Times New Roman" w:cs="仿宋_GB2312" w:hint="eastAsia"/>
          <w:sz w:val="32"/>
          <w:szCs w:val="32"/>
        </w:rPr>
        <w:t>述两种情形外的法定代表人变更，无需调整章程条款，如：原章程记载“法定代表人由经理担任”</w:t>
      </w:r>
      <w:r w:rsidRPr="00046C6B">
        <w:rPr>
          <w:rFonts w:ascii="Times New Roman" w:eastAsia="仿宋_GB2312" w:hAnsi="Times New Roman" w:cs="仿宋_GB2312" w:hint="eastAsia"/>
          <w:sz w:val="32"/>
          <w:szCs w:val="32"/>
        </w:rPr>
        <w:t>，且新法定代表人也是新任经理的。</w:t>
      </w:r>
    </w:p>
    <w:p w:rsidR="003A7072" w:rsidRDefault="00046C6B" w:rsidP="00046C6B">
      <w:pPr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 w:rsidRPr="00046C6B">
        <w:rPr>
          <w:rFonts w:ascii="Times New Roman" w:eastAsia="仿宋_GB2312" w:hAnsi="Times New Roman" w:cs="仿宋_GB2312" w:hint="eastAsia"/>
          <w:sz w:val="32"/>
          <w:szCs w:val="32"/>
        </w:rPr>
        <w:t>依据：新《公司法》第四十六条、第九十五条</w:t>
      </w:r>
    </w:p>
    <w:p w:rsidR="0010575D" w:rsidRPr="008877F0" w:rsidRDefault="00D573C1" w:rsidP="00D573C1">
      <w:pPr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lastRenderedPageBreak/>
        <w:t>4.</w:t>
      </w:r>
      <w:r w:rsidR="00ED499E" w:rsidRPr="00ED499E">
        <w:rPr>
          <w:rFonts w:hint="eastAsia"/>
        </w:rPr>
        <w:t xml:space="preserve"> </w:t>
      </w:r>
      <w:r w:rsidR="00ED499E">
        <w:rPr>
          <w:rFonts w:ascii="Times New Roman" w:eastAsia="楷体_GB2312" w:hAnsi="Times New Roman" w:cs="楷体_GB2312" w:hint="eastAsia"/>
          <w:sz w:val="32"/>
          <w:szCs w:val="32"/>
        </w:rPr>
        <w:t>公司是否必须设董事、监事</w:t>
      </w:r>
      <w:r w:rsidR="008877F0" w:rsidRPr="008877F0">
        <w:rPr>
          <w:rFonts w:ascii="Times New Roman" w:eastAsia="楷体_GB2312" w:hAnsi="Times New Roman" w:cs="楷体_GB2312" w:hint="eastAsia"/>
          <w:sz w:val="32"/>
          <w:szCs w:val="32"/>
        </w:rPr>
        <w:t>？</w:t>
      </w:r>
    </w:p>
    <w:p w:rsidR="00ED499E" w:rsidRPr="00ED499E" w:rsidRDefault="0010575D" w:rsidP="00ED499E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答：</w:t>
      </w:r>
      <w:r w:rsidR="0008366A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 w:rsidR="0008366A">
        <w:rPr>
          <w:rFonts w:ascii="Times New Roman" w:eastAsia="仿宋_GB2312" w:hAnsi="Times New Roman" w:cs="仿宋_GB2312" w:hint="eastAsia"/>
          <w:sz w:val="32"/>
          <w:szCs w:val="32"/>
        </w:rPr>
        <w:t>1</w:t>
      </w:r>
      <w:r w:rsidR="0008366A">
        <w:rPr>
          <w:rFonts w:ascii="Times New Roman" w:eastAsia="仿宋_GB2312" w:hAnsi="Times New Roman" w:cs="仿宋_GB2312" w:hint="eastAsia"/>
          <w:sz w:val="32"/>
          <w:szCs w:val="32"/>
        </w:rPr>
        <w:t>）</w:t>
      </w:r>
      <w:r w:rsidR="00ED499E" w:rsidRPr="00ED499E">
        <w:rPr>
          <w:rFonts w:ascii="Times New Roman" w:eastAsia="仿宋_GB2312" w:hAnsi="Times New Roman" w:cs="仿宋_GB2312"/>
          <w:sz w:val="32"/>
          <w:szCs w:val="32"/>
        </w:rPr>
        <w:t>公司至少设一名董事，除国有独资公司、上市公司、</w:t>
      </w:r>
      <w:r w:rsidR="00ED499E" w:rsidRPr="00A519E6">
        <w:rPr>
          <w:rFonts w:ascii="Times New Roman" w:eastAsia="仿宋_GB2312" w:hAnsi="Times New Roman" w:cs="仿宋_GB2312"/>
          <w:sz w:val="32"/>
          <w:szCs w:val="32"/>
        </w:rPr>
        <w:t>有审计委员会的公司外，</w:t>
      </w:r>
      <w:r w:rsidR="00ED499E" w:rsidRPr="00ED499E">
        <w:rPr>
          <w:rFonts w:ascii="Times New Roman" w:eastAsia="仿宋_GB2312" w:hAnsi="Times New Roman" w:cs="仿宋_GB2312"/>
          <w:sz w:val="32"/>
          <w:szCs w:val="32"/>
        </w:rPr>
        <w:t>其他公司可以不设董事会；</w:t>
      </w:r>
      <w:r w:rsidR="0008366A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 w:rsidR="0008366A">
        <w:rPr>
          <w:rFonts w:ascii="Times New Roman" w:eastAsia="仿宋_GB2312" w:hAnsi="Times New Roman" w:cs="仿宋_GB2312" w:hint="eastAsia"/>
          <w:sz w:val="32"/>
          <w:szCs w:val="32"/>
        </w:rPr>
        <w:t>2</w:t>
      </w:r>
      <w:r w:rsidR="0008366A">
        <w:rPr>
          <w:rFonts w:ascii="Times New Roman" w:eastAsia="仿宋_GB2312" w:hAnsi="Times New Roman" w:cs="仿宋_GB2312" w:hint="eastAsia"/>
          <w:sz w:val="32"/>
          <w:szCs w:val="32"/>
        </w:rPr>
        <w:t>）</w:t>
      </w:r>
      <w:r w:rsidR="00ED499E" w:rsidRPr="00ED499E">
        <w:rPr>
          <w:rFonts w:ascii="Times New Roman" w:eastAsia="仿宋_GB2312" w:hAnsi="Times New Roman" w:cs="仿宋_GB2312"/>
          <w:sz w:val="32"/>
          <w:szCs w:val="32"/>
        </w:rPr>
        <w:t>有限责任公司，经股东一致同意、或者有审计委员会行使监事会职权的，可以不设监事；</w:t>
      </w:r>
      <w:r w:rsidR="0008366A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 w:rsidR="0008366A">
        <w:rPr>
          <w:rFonts w:ascii="Times New Roman" w:eastAsia="仿宋_GB2312" w:hAnsi="Times New Roman" w:cs="仿宋_GB2312" w:hint="eastAsia"/>
          <w:sz w:val="32"/>
          <w:szCs w:val="32"/>
        </w:rPr>
        <w:t>3</w:t>
      </w:r>
      <w:r w:rsidR="0008366A">
        <w:rPr>
          <w:rFonts w:ascii="Times New Roman" w:eastAsia="仿宋_GB2312" w:hAnsi="Times New Roman" w:cs="仿宋_GB2312" w:hint="eastAsia"/>
          <w:sz w:val="32"/>
          <w:szCs w:val="32"/>
        </w:rPr>
        <w:t>）</w:t>
      </w:r>
      <w:r w:rsidR="00ED499E" w:rsidRPr="00ED499E">
        <w:rPr>
          <w:rFonts w:ascii="Times New Roman" w:eastAsia="仿宋_GB2312" w:hAnsi="Times New Roman" w:cs="仿宋_GB2312"/>
          <w:sz w:val="32"/>
          <w:szCs w:val="32"/>
        </w:rPr>
        <w:t>股份有限公司有审计委员会行使监事会职权的，可以不设监事。</w:t>
      </w:r>
    </w:p>
    <w:p w:rsidR="00ED499E" w:rsidRDefault="00ED499E" w:rsidP="00ED499E">
      <w:pPr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 w:rsidRPr="00ED499E">
        <w:rPr>
          <w:rFonts w:ascii="Times New Roman" w:eastAsia="仿宋_GB2312" w:hAnsi="Times New Roman" w:cs="仿宋_GB2312" w:hint="eastAsia"/>
          <w:sz w:val="32"/>
          <w:szCs w:val="32"/>
        </w:rPr>
        <w:t>依据：新《公司法》第六十七条、第六十九条、第七十五条、第七十六条、第八十三条、第一百二十条、第一百二十一条、第一百二十八条、第一百三十条、第一百三十三条、第一百三十六条、第一百七十三条、第一百七十六条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DA4233" w:rsidRDefault="00D573C1" w:rsidP="008877F0">
      <w:pPr>
        <w:ind w:firstLineChars="200" w:firstLine="640"/>
        <w:rPr>
          <w:rFonts w:ascii="Times New Roman" w:eastAsia="楷体_GB2312" w:hAnsi="Times New Roman" w:cs="楷体_GB2312" w:hint="eastAsia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5</w:t>
      </w:r>
      <w:r w:rsidR="008877F0" w:rsidRPr="008877F0">
        <w:rPr>
          <w:rFonts w:ascii="Times New Roman" w:eastAsia="楷体_GB2312" w:hAnsi="Times New Roman" w:cs="楷体_GB2312" w:hint="eastAsia"/>
          <w:sz w:val="32"/>
          <w:szCs w:val="32"/>
        </w:rPr>
        <w:t>.</w:t>
      </w:r>
      <w:r w:rsidR="00DA4233" w:rsidRPr="00DA4233">
        <w:rPr>
          <w:rFonts w:hint="eastAsia"/>
        </w:rPr>
        <w:t xml:space="preserve"> </w:t>
      </w:r>
      <w:r w:rsidR="00DA4233" w:rsidRPr="00DA4233">
        <w:rPr>
          <w:rFonts w:ascii="Times New Roman" w:eastAsia="楷体_GB2312" w:hAnsi="Times New Roman" w:cs="楷体_GB2312" w:hint="eastAsia"/>
          <w:sz w:val="32"/>
          <w:szCs w:val="32"/>
        </w:rPr>
        <w:t>哪些情况要设置职工代表董事、职工代表监事、外部董事、独立董事？</w:t>
      </w:r>
    </w:p>
    <w:p w:rsidR="00DA4233" w:rsidRPr="00DA4233" w:rsidRDefault="008877F0" w:rsidP="00DA4233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答：</w:t>
      </w:r>
      <w:r w:rsidR="00DA4233" w:rsidRPr="00DA4233">
        <w:rPr>
          <w:rFonts w:ascii="Times New Roman" w:eastAsia="仿宋_GB2312" w:hAnsi="Times New Roman" w:cs="仿宋_GB2312" w:hint="eastAsia"/>
          <w:sz w:val="32"/>
          <w:szCs w:val="32"/>
        </w:rPr>
        <w:t>应当设置职工代表董事的情形有两种：</w:t>
      </w:r>
      <w:r w:rsidR="0008366A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 w:rsidR="0008366A">
        <w:rPr>
          <w:rFonts w:ascii="Times New Roman" w:eastAsia="仿宋_GB2312" w:hAnsi="Times New Roman" w:cs="仿宋_GB2312" w:hint="eastAsia"/>
          <w:sz w:val="32"/>
          <w:szCs w:val="32"/>
        </w:rPr>
        <w:t>1</w:t>
      </w:r>
      <w:r w:rsidR="0008366A">
        <w:rPr>
          <w:rFonts w:ascii="Times New Roman" w:eastAsia="仿宋_GB2312" w:hAnsi="Times New Roman" w:cs="仿宋_GB2312" w:hint="eastAsia"/>
          <w:sz w:val="32"/>
          <w:szCs w:val="32"/>
        </w:rPr>
        <w:t>）</w:t>
      </w:r>
      <w:r w:rsidR="00DA4233" w:rsidRPr="00DA4233">
        <w:rPr>
          <w:rFonts w:ascii="Times New Roman" w:eastAsia="仿宋_GB2312" w:hAnsi="Times New Roman" w:cs="仿宋_GB2312"/>
          <w:sz w:val="32"/>
          <w:szCs w:val="32"/>
        </w:rPr>
        <w:t>职工人数三百人以上，且没有监事会的公司，其董事会成员中应当有公司职工代表董事；</w:t>
      </w:r>
      <w:r w:rsidR="0008366A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 w:rsidR="0008366A">
        <w:rPr>
          <w:rFonts w:ascii="Times New Roman" w:eastAsia="仿宋_GB2312" w:hAnsi="Times New Roman" w:cs="仿宋_GB2312" w:hint="eastAsia"/>
          <w:sz w:val="32"/>
          <w:szCs w:val="32"/>
        </w:rPr>
        <w:t>2</w:t>
      </w:r>
      <w:r w:rsidR="0008366A">
        <w:rPr>
          <w:rFonts w:ascii="Times New Roman" w:eastAsia="仿宋_GB2312" w:hAnsi="Times New Roman" w:cs="仿宋_GB2312" w:hint="eastAsia"/>
          <w:sz w:val="32"/>
          <w:szCs w:val="32"/>
        </w:rPr>
        <w:t>）</w:t>
      </w:r>
      <w:r w:rsidR="00DA4233" w:rsidRPr="00DA4233">
        <w:rPr>
          <w:rFonts w:ascii="Times New Roman" w:eastAsia="仿宋_GB2312" w:hAnsi="Times New Roman" w:cs="仿宋_GB2312"/>
          <w:sz w:val="32"/>
          <w:szCs w:val="32"/>
        </w:rPr>
        <w:t>国有独资公司的董事会，应当有职工代表董事。</w:t>
      </w:r>
    </w:p>
    <w:p w:rsidR="00DA4233" w:rsidRPr="00DA4233" w:rsidRDefault="00DA4233" w:rsidP="00DA4233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DA4233">
        <w:rPr>
          <w:rFonts w:ascii="Times New Roman" w:eastAsia="仿宋_GB2312" w:hAnsi="Times New Roman" w:cs="仿宋_GB2312" w:hint="eastAsia"/>
          <w:sz w:val="32"/>
          <w:szCs w:val="32"/>
        </w:rPr>
        <w:t>应当设置职工代表监事的情形：所有设监事会的公司，职工代表监事的比例不得低于三分之一，即至少要有一名职工代表监事。</w:t>
      </w:r>
    </w:p>
    <w:p w:rsidR="00DA4233" w:rsidRPr="00DA4233" w:rsidRDefault="00DA4233" w:rsidP="00DA4233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DA4233">
        <w:rPr>
          <w:rFonts w:ascii="Times New Roman" w:eastAsia="仿宋_GB2312" w:hAnsi="Times New Roman" w:cs="仿宋_GB2312" w:hint="eastAsia"/>
          <w:sz w:val="32"/>
          <w:szCs w:val="32"/>
        </w:rPr>
        <w:t>应当设置外部董事的情形：国有独资公司的董事会成员中，应当过半数为外部董事，比如董事会成员为五人，则至少三名应当是外部董事。</w:t>
      </w:r>
    </w:p>
    <w:p w:rsidR="00DA4233" w:rsidRPr="00DA4233" w:rsidRDefault="00DA4233" w:rsidP="00DA4233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DA4233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应当设置独立董事的情形：上市公司</w:t>
      </w:r>
      <w:proofErr w:type="gramStart"/>
      <w:r w:rsidRPr="00DA4233">
        <w:rPr>
          <w:rFonts w:ascii="Times New Roman" w:eastAsia="仿宋_GB2312" w:hAnsi="Times New Roman" w:cs="仿宋_GB2312" w:hint="eastAsia"/>
          <w:sz w:val="32"/>
          <w:szCs w:val="32"/>
        </w:rPr>
        <w:t>设独立</w:t>
      </w:r>
      <w:proofErr w:type="gramEnd"/>
      <w:r w:rsidRPr="00DA4233">
        <w:rPr>
          <w:rFonts w:ascii="Times New Roman" w:eastAsia="仿宋_GB2312" w:hAnsi="Times New Roman" w:cs="仿宋_GB2312" w:hint="eastAsia"/>
          <w:sz w:val="32"/>
          <w:szCs w:val="32"/>
        </w:rPr>
        <w:t>董事，具体管理办法由国务院证券监督管理机构规定。</w:t>
      </w:r>
    </w:p>
    <w:p w:rsidR="00502066" w:rsidRDefault="00DA4233" w:rsidP="00DA4233">
      <w:pPr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 w:rsidRPr="00DA4233">
        <w:rPr>
          <w:rFonts w:ascii="Times New Roman" w:eastAsia="仿宋_GB2312" w:hAnsi="Times New Roman" w:cs="仿宋_GB2312" w:hint="eastAsia"/>
          <w:sz w:val="32"/>
          <w:szCs w:val="32"/>
        </w:rPr>
        <w:t>依据：新《公司法》第六十八条、第七十六条、第一百二十条、第一百三十条、第一百三十六条、第一百七十三条</w:t>
      </w:r>
      <w:r w:rsidR="00502066">
        <w:rPr>
          <w:rFonts w:ascii="Times New Roman" w:eastAsia="仿宋_GB2312" w:hAnsi="Times New Roman" w:cs="仿宋_GB2312" w:hint="eastAsia"/>
          <w:sz w:val="32"/>
          <w:szCs w:val="32"/>
        </w:rPr>
        <w:t>。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 w:rsidR="00502066">
        <w:rPr>
          <w:rFonts w:ascii="Times New Roman" w:eastAsia="仿宋_GB2312" w:hAnsi="Times New Roman" w:cs="仿宋_GB2312" w:hint="eastAsia"/>
          <w:sz w:val="32"/>
          <w:szCs w:val="32"/>
        </w:rPr>
        <w:t xml:space="preserve">     </w:t>
      </w:r>
    </w:p>
    <w:p w:rsidR="008877F0" w:rsidRPr="00D35765" w:rsidRDefault="00D573C1" w:rsidP="00DA4233">
      <w:pPr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6</w:t>
      </w:r>
      <w:r w:rsidR="008877F0" w:rsidRPr="00D35765">
        <w:rPr>
          <w:rFonts w:ascii="Times New Roman" w:eastAsia="楷体_GB2312" w:hAnsi="Times New Roman" w:cs="楷体_GB2312" w:hint="eastAsia"/>
          <w:sz w:val="32"/>
          <w:szCs w:val="32"/>
        </w:rPr>
        <w:t>.</w:t>
      </w:r>
      <w:r w:rsidR="00502066" w:rsidRPr="00502066">
        <w:rPr>
          <w:rFonts w:hint="eastAsia"/>
        </w:rPr>
        <w:t xml:space="preserve"> </w:t>
      </w:r>
      <w:r w:rsidR="00502066" w:rsidRPr="00502066">
        <w:rPr>
          <w:rFonts w:ascii="Times New Roman" w:eastAsia="楷体_GB2312" w:hAnsi="Times New Roman" w:cs="楷体_GB2312" w:hint="eastAsia"/>
          <w:sz w:val="32"/>
          <w:szCs w:val="32"/>
        </w:rPr>
        <w:t>《公司法》修订后，董事的责任有哪些主要变化？</w:t>
      </w:r>
    </w:p>
    <w:p w:rsidR="00502066" w:rsidRPr="00502066" w:rsidRDefault="00502066" w:rsidP="00502066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502066">
        <w:rPr>
          <w:rFonts w:ascii="Times New Roman" w:eastAsia="仿宋_GB2312" w:hAnsi="Times New Roman" w:cs="仿宋_GB2312" w:hint="eastAsia"/>
          <w:sz w:val="32"/>
          <w:szCs w:val="32"/>
        </w:rPr>
        <w:t>新《公司法》除对董事的忠</w:t>
      </w:r>
      <w:proofErr w:type="gramStart"/>
      <w:r w:rsidRPr="00502066">
        <w:rPr>
          <w:rFonts w:ascii="Times New Roman" w:eastAsia="仿宋_GB2312" w:hAnsi="Times New Roman" w:cs="仿宋_GB2312" w:hint="eastAsia"/>
          <w:sz w:val="32"/>
          <w:szCs w:val="32"/>
        </w:rPr>
        <w:t>慎义务</w:t>
      </w:r>
      <w:proofErr w:type="gramEnd"/>
      <w:r w:rsidRPr="00502066">
        <w:rPr>
          <w:rFonts w:ascii="Times New Roman" w:eastAsia="仿宋_GB2312" w:hAnsi="Times New Roman" w:cs="仿宋_GB2312" w:hint="eastAsia"/>
          <w:sz w:val="32"/>
          <w:szCs w:val="32"/>
        </w:rPr>
        <w:t>和责任进行了细化，还明确了董事的新责任：</w:t>
      </w:r>
    </w:p>
    <w:p w:rsidR="00502066" w:rsidRPr="00502066" w:rsidRDefault="00502066" w:rsidP="00502066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502066">
        <w:rPr>
          <w:rFonts w:ascii="Times New Roman" w:eastAsia="仿宋_GB2312" w:hAnsi="Times New Roman" w:cs="仿宋_GB2312" w:hint="eastAsia"/>
          <w:sz w:val="32"/>
          <w:szCs w:val="32"/>
        </w:rPr>
        <w:t>第一，董事会应核查股东出资情况，发现股东未按期出资的，应进行催缴。董事会未及时履行前述义务给公司造成损失的，负有责任的董事应承担赔偿责任。</w:t>
      </w:r>
    </w:p>
    <w:p w:rsidR="00502066" w:rsidRPr="00502066" w:rsidRDefault="00502066" w:rsidP="00502066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502066">
        <w:rPr>
          <w:rFonts w:ascii="Times New Roman" w:eastAsia="仿宋_GB2312" w:hAnsi="Times New Roman" w:cs="仿宋_GB2312" w:hint="eastAsia"/>
          <w:sz w:val="32"/>
          <w:szCs w:val="32"/>
        </w:rPr>
        <w:t>第二，董事应确保公司没有违反法律、章程或股东会的授权，向他人取得公司、母公司股份提供资助。违反前述规定，给公司造成损失的，负有责任的董事应当承担赔偿责任。</w:t>
      </w:r>
    </w:p>
    <w:p w:rsidR="00502066" w:rsidRDefault="00502066" w:rsidP="00502066">
      <w:pPr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 w:rsidRPr="00502066">
        <w:rPr>
          <w:rFonts w:ascii="Times New Roman" w:eastAsia="仿宋_GB2312" w:hAnsi="Times New Roman" w:cs="仿宋_GB2312" w:hint="eastAsia"/>
          <w:sz w:val="32"/>
          <w:szCs w:val="32"/>
        </w:rPr>
        <w:t>第三，公司解散时，董事为清算义务人，除公司章程或股东会决议另选他人外，应由董事组成清算组开展清算工作。清算义务人未及时履行清算义务，给公司或者债权人造成损失的，应当承担赔偿责任。</w:t>
      </w:r>
    </w:p>
    <w:p w:rsidR="00502066" w:rsidRDefault="00502066" w:rsidP="00502066">
      <w:pPr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依据：</w:t>
      </w:r>
      <w:r w:rsidRPr="00502066">
        <w:rPr>
          <w:rFonts w:ascii="Times New Roman" w:eastAsia="仿宋_GB2312" w:hAnsi="Times New Roman" w:cs="仿宋_GB2312" w:hint="eastAsia"/>
          <w:sz w:val="32"/>
          <w:szCs w:val="32"/>
        </w:rPr>
        <w:t>依据：新《公司法》第五十一条、第一百六十三条、第二百三十二条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574E88" w:rsidRPr="00B80A6C" w:rsidRDefault="00574E88" w:rsidP="00574E88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sectPr w:rsidR="00574E88" w:rsidRPr="00B80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2BB" w:rsidRDefault="00CB22BB" w:rsidP="00B05318">
      <w:r>
        <w:separator/>
      </w:r>
    </w:p>
  </w:endnote>
  <w:endnote w:type="continuationSeparator" w:id="0">
    <w:p w:rsidR="00CB22BB" w:rsidRDefault="00CB22BB" w:rsidP="00B0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2BB" w:rsidRDefault="00CB22BB" w:rsidP="00B05318">
      <w:r>
        <w:separator/>
      </w:r>
    </w:p>
  </w:footnote>
  <w:footnote w:type="continuationSeparator" w:id="0">
    <w:p w:rsidR="00CB22BB" w:rsidRDefault="00CB22BB" w:rsidP="00B05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53"/>
    <w:rsid w:val="00046C6B"/>
    <w:rsid w:val="00054360"/>
    <w:rsid w:val="0008366A"/>
    <w:rsid w:val="0010575D"/>
    <w:rsid w:val="001647AA"/>
    <w:rsid w:val="001A7D23"/>
    <w:rsid w:val="00275E28"/>
    <w:rsid w:val="002E5C0A"/>
    <w:rsid w:val="003171D7"/>
    <w:rsid w:val="00333456"/>
    <w:rsid w:val="003955D8"/>
    <w:rsid w:val="003A7072"/>
    <w:rsid w:val="003E3953"/>
    <w:rsid w:val="00423537"/>
    <w:rsid w:val="00426DDC"/>
    <w:rsid w:val="004D45EC"/>
    <w:rsid w:val="00502066"/>
    <w:rsid w:val="00504787"/>
    <w:rsid w:val="00515EDA"/>
    <w:rsid w:val="00574E88"/>
    <w:rsid w:val="00586527"/>
    <w:rsid w:val="00694919"/>
    <w:rsid w:val="008877F0"/>
    <w:rsid w:val="008B35C9"/>
    <w:rsid w:val="00A519E6"/>
    <w:rsid w:val="00A52DB8"/>
    <w:rsid w:val="00A544C4"/>
    <w:rsid w:val="00A85CC4"/>
    <w:rsid w:val="00AB7848"/>
    <w:rsid w:val="00AE4611"/>
    <w:rsid w:val="00AE4F3B"/>
    <w:rsid w:val="00B05318"/>
    <w:rsid w:val="00B13199"/>
    <w:rsid w:val="00B34C5D"/>
    <w:rsid w:val="00B80A6C"/>
    <w:rsid w:val="00BC3B35"/>
    <w:rsid w:val="00C07B81"/>
    <w:rsid w:val="00C57F66"/>
    <w:rsid w:val="00C76868"/>
    <w:rsid w:val="00C91C81"/>
    <w:rsid w:val="00CB22BB"/>
    <w:rsid w:val="00CB30B0"/>
    <w:rsid w:val="00D2311E"/>
    <w:rsid w:val="00D35765"/>
    <w:rsid w:val="00D573C1"/>
    <w:rsid w:val="00DA245A"/>
    <w:rsid w:val="00DA4233"/>
    <w:rsid w:val="00ED499E"/>
    <w:rsid w:val="00F40FDC"/>
    <w:rsid w:val="00F41318"/>
    <w:rsid w:val="00F6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18"/>
    <w:pPr>
      <w:widowControl w:val="0"/>
      <w:jc w:val="both"/>
    </w:pPr>
    <w:rPr>
      <w:rFonts w:ascii="宋体" w:eastAsia="宋体" w:hAnsi="宋体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5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53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53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5318"/>
    <w:rPr>
      <w:sz w:val="18"/>
      <w:szCs w:val="18"/>
    </w:rPr>
  </w:style>
  <w:style w:type="paragraph" w:customStyle="1" w:styleId="1">
    <w:name w:val="样式1"/>
    <w:basedOn w:val="a"/>
    <w:next w:val="a5"/>
    <w:qFormat/>
    <w:rsid w:val="00B05318"/>
    <w:pPr>
      <w:ind w:firstLineChars="200" w:firstLine="602"/>
    </w:pPr>
    <w:rPr>
      <w:rFonts w:ascii="仿宋" w:eastAsia="仿宋" w:hAnsi="仿宋"/>
      <w:sz w:val="30"/>
      <w:szCs w:val="30"/>
    </w:rPr>
  </w:style>
  <w:style w:type="paragraph" w:styleId="a5">
    <w:name w:val="Body Text"/>
    <w:basedOn w:val="a"/>
    <w:link w:val="Char1"/>
    <w:uiPriority w:val="99"/>
    <w:semiHidden/>
    <w:unhideWhenUsed/>
    <w:rsid w:val="00B05318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B05318"/>
    <w:rPr>
      <w:rFonts w:ascii="宋体" w:eastAsia="宋体" w:hAnsi="宋体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18"/>
    <w:pPr>
      <w:widowControl w:val="0"/>
      <w:jc w:val="both"/>
    </w:pPr>
    <w:rPr>
      <w:rFonts w:ascii="宋体" w:eastAsia="宋体" w:hAnsi="宋体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5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53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53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5318"/>
    <w:rPr>
      <w:sz w:val="18"/>
      <w:szCs w:val="18"/>
    </w:rPr>
  </w:style>
  <w:style w:type="paragraph" w:customStyle="1" w:styleId="1">
    <w:name w:val="样式1"/>
    <w:basedOn w:val="a"/>
    <w:next w:val="a5"/>
    <w:qFormat/>
    <w:rsid w:val="00B05318"/>
    <w:pPr>
      <w:ind w:firstLineChars="200" w:firstLine="602"/>
    </w:pPr>
    <w:rPr>
      <w:rFonts w:ascii="仿宋" w:eastAsia="仿宋" w:hAnsi="仿宋"/>
      <w:sz w:val="30"/>
      <w:szCs w:val="30"/>
    </w:rPr>
  </w:style>
  <w:style w:type="paragraph" w:styleId="a5">
    <w:name w:val="Body Text"/>
    <w:basedOn w:val="a"/>
    <w:link w:val="Char1"/>
    <w:uiPriority w:val="99"/>
    <w:semiHidden/>
    <w:unhideWhenUsed/>
    <w:rsid w:val="00B05318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B05318"/>
    <w:rPr>
      <w:rFonts w:ascii="宋体" w:eastAsia="宋体" w:hAnsi="宋体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4</Pages>
  <Words>284</Words>
  <Characters>1619</Characters>
  <Application>Microsoft Office Word</Application>
  <DocSecurity>0</DocSecurity>
  <Lines>13</Lines>
  <Paragraphs>3</Paragraphs>
  <ScaleCrop>false</ScaleCrop>
  <Company>Microsoft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31</cp:revision>
  <dcterms:created xsi:type="dcterms:W3CDTF">2024-07-03T01:00:00Z</dcterms:created>
  <dcterms:modified xsi:type="dcterms:W3CDTF">2024-07-05T00:57:00Z</dcterms:modified>
</cp:coreProperties>
</file>