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5A" w:rsidRDefault="00DA245A" w:rsidP="00B05318">
      <w:pPr>
        <w:pStyle w:val="1"/>
        <w:spacing w:line="576" w:lineRule="exact"/>
        <w:ind w:firstLineChars="0" w:firstLine="0"/>
        <w:jc w:val="center"/>
        <w:rPr>
          <w:rFonts w:ascii="Times New Roman" w:eastAsia="方正小标宋简体" w:hAnsi="Times New Roman" w:cs="方正小标宋简体"/>
          <w:color w:val="000000" w:themeColor="text1"/>
          <w:sz w:val="44"/>
          <w:szCs w:val="44"/>
        </w:rPr>
      </w:pPr>
    </w:p>
    <w:p w:rsidR="002D6123" w:rsidRDefault="00B05318" w:rsidP="00B05318">
      <w:pPr>
        <w:pStyle w:val="1"/>
        <w:spacing w:line="576" w:lineRule="exact"/>
        <w:ind w:firstLineChars="0" w:firstLine="0"/>
        <w:jc w:val="center"/>
        <w:rPr>
          <w:rFonts w:ascii="Times New Roman" w:eastAsia="方正小标宋简体" w:hAnsi="Times New Roman" w:cs="方正小标宋简体"/>
          <w:color w:val="000000" w:themeColor="text1"/>
          <w:sz w:val="44"/>
          <w:szCs w:val="44"/>
        </w:rPr>
      </w:pPr>
      <w:r>
        <w:rPr>
          <w:rFonts w:ascii="Times New Roman" w:eastAsia="方正小标宋简体" w:hAnsi="Times New Roman" w:cs="方正小标宋简体" w:hint="eastAsia"/>
          <w:color w:val="000000" w:themeColor="text1"/>
          <w:sz w:val="44"/>
          <w:szCs w:val="44"/>
        </w:rPr>
        <w:t>新《公司法》系列解读之</w:t>
      </w:r>
      <w:r w:rsidR="005A1B59">
        <w:rPr>
          <w:rFonts w:ascii="Times New Roman" w:eastAsia="方正小标宋简体" w:hAnsi="Times New Roman" w:cs="方正小标宋简体" w:hint="eastAsia"/>
          <w:color w:val="000000" w:themeColor="text1"/>
          <w:sz w:val="44"/>
          <w:szCs w:val="44"/>
        </w:rPr>
        <w:t>三</w:t>
      </w:r>
      <w:r>
        <w:rPr>
          <w:rFonts w:ascii="Times New Roman" w:eastAsia="方正小标宋简体" w:hAnsi="Times New Roman" w:cs="方正小标宋简体" w:hint="eastAsia"/>
          <w:color w:val="000000" w:themeColor="text1"/>
          <w:sz w:val="44"/>
          <w:szCs w:val="44"/>
        </w:rPr>
        <w:t>：</w:t>
      </w:r>
    </w:p>
    <w:p w:rsidR="00B05318" w:rsidRDefault="005A1B59" w:rsidP="00B05318">
      <w:pPr>
        <w:pStyle w:val="1"/>
        <w:spacing w:line="576" w:lineRule="exact"/>
        <w:ind w:firstLineChars="0" w:firstLine="0"/>
        <w:jc w:val="center"/>
        <w:rPr>
          <w:rFonts w:ascii="Times New Roman" w:eastAsia="方正小标宋简体" w:hAnsi="Times New Roman"/>
          <w:color w:val="000000" w:themeColor="text1"/>
        </w:rPr>
      </w:pPr>
      <w:r>
        <w:rPr>
          <w:rFonts w:ascii="Times New Roman" w:eastAsia="方正小标宋简体" w:hAnsi="Times New Roman" w:cs="方正小标宋简体" w:hint="eastAsia"/>
          <w:color w:val="000000" w:themeColor="text1"/>
          <w:sz w:val="44"/>
          <w:szCs w:val="44"/>
        </w:rPr>
        <w:t>章程需要修正</w:t>
      </w:r>
      <w:r w:rsidR="002D6123">
        <w:rPr>
          <w:rFonts w:ascii="Times New Roman" w:eastAsia="方正小标宋简体" w:hAnsi="Times New Roman" w:cs="方正小标宋简体" w:hint="eastAsia"/>
          <w:color w:val="000000" w:themeColor="text1"/>
          <w:sz w:val="44"/>
          <w:szCs w:val="44"/>
        </w:rPr>
        <w:t>的</w:t>
      </w:r>
      <w:r w:rsidR="00996CE1">
        <w:rPr>
          <w:rFonts w:ascii="Times New Roman" w:eastAsia="方正小标宋简体" w:hAnsi="Times New Roman" w:cs="方正小标宋简体" w:hint="eastAsia"/>
          <w:color w:val="000000" w:themeColor="text1"/>
          <w:sz w:val="44"/>
          <w:szCs w:val="44"/>
        </w:rPr>
        <w:t>方面</w:t>
      </w:r>
    </w:p>
    <w:p w:rsidR="00B05318" w:rsidRDefault="00B05318" w:rsidP="00B05318">
      <w:pPr>
        <w:pStyle w:val="1"/>
        <w:spacing w:line="576" w:lineRule="exact"/>
        <w:ind w:firstLineChars="0" w:firstLine="0"/>
        <w:rPr>
          <w:rFonts w:ascii="Times New Roman" w:eastAsia="黑体" w:hAnsi="Times New Roman" w:cs="黑体"/>
          <w:color w:val="000000" w:themeColor="text1"/>
          <w:sz w:val="32"/>
          <w:szCs w:val="32"/>
        </w:rPr>
      </w:pPr>
    </w:p>
    <w:p w:rsidR="00B05318" w:rsidRPr="00B80A6C" w:rsidRDefault="00B05318" w:rsidP="00B80A6C">
      <w:pPr>
        <w:pStyle w:val="1"/>
        <w:spacing w:line="576" w:lineRule="exact"/>
        <w:ind w:firstLine="640"/>
        <w:rPr>
          <w:rFonts w:ascii="仿宋_GB2312" w:eastAsia="仿宋_GB2312" w:hAnsi="Times New Roman" w:cs="仿宋_GB2312"/>
          <w:sz w:val="32"/>
          <w:szCs w:val="32"/>
        </w:rPr>
      </w:pPr>
      <w:r w:rsidRPr="00B80A6C">
        <w:rPr>
          <w:rFonts w:ascii="仿宋_GB2312" w:eastAsia="仿宋_GB2312" w:hAnsi="Times New Roman" w:cs="仿宋_GB2312" w:hint="eastAsia"/>
          <w:sz w:val="32"/>
          <w:szCs w:val="32"/>
        </w:rPr>
        <w:t>编者按：2023年12月29日由十四届全国人大常委会第七次会议表决通过修订后的《公司法》，并于7月1日施行。</w:t>
      </w:r>
      <w:r w:rsidR="00A85CC4">
        <w:rPr>
          <w:rFonts w:ascii="仿宋_GB2312" w:eastAsia="仿宋_GB2312" w:hAnsi="Times New Roman" w:cs="仿宋_GB2312" w:hint="eastAsia"/>
          <w:sz w:val="32"/>
          <w:szCs w:val="32"/>
        </w:rPr>
        <w:t>本期</w:t>
      </w:r>
      <w:r w:rsidR="002E5C0A">
        <w:rPr>
          <w:rFonts w:ascii="仿宋_GB2312" w:eastAsia="仿宋_GB2312" w:hAnsi="Times New Roman" w:cs="仿宋_GB2312" w:hint="eastAsia"/>
          <w:sz w:val="32"/>
          <w:szCs w:val="32"/>
        </w:rPr>
        <w:t>说说新《公司法》</w:t>
      </w:r>
      <w:r w:rsidR="005A1B59">
        <w:rPr>
          <w:rFonts w:ascii="仿宋_GB2312" w:eastAsia="仿宋_GB2312" w:hAnsi="Times New Roman" w:cs="仿宋_GB2312" w:hint="eastAsia"/>
          <w:sz w:val="32"/>
          <w:szCs w:val="32"/>
        </w:rPr>
        <w:t>施行后公司章程</w:t>
      </w:r>
      <w:r w:rsidR="005C54A9">
        <w:rPr>
          <w:rFonts w:ascii="仿宋_GB2312" w:eastAsia="仿宋_GB2312" w:hAnsi="Times New Roman" w:cs="仿宋_GB2312" w:hint="eastAsia"/>
          <w:sz w:val="32"/>
          <w:szCs w:val="32"/>
        </w:rPr>
        <w:t>可能</w:t>
      </w:r>
      <w:r w:rsidR="005A1B59">
        <w:rPr>
          <w:rFonts w:ascii="仿宋_GB2312" w:eastAsia="仿宋_GB2312" w:hAnsi="Times New Roman" w:cs="仿宋_GB2312" w:hint="eastAsia"/>
          <w:sz w:val="32"/>
          <w:szCs w:val="32"/>
        </w:rPr>
        <w:t>需要做哪些修正</w:t>
      </w:r>
      <w:r w:rsidR="000D5FD9">
        <w:rPr>
          <w:rFonts w:ascii="仿宋_GB2312" w:eastAsia="仿宋_GB2312" w:hAnsi="Times New Roman" w:cs="仿宋_GB2312" w:hint="eastAsia"/>
          <w:sz w:val="32"/>
          <w:szCs w:val="32"/>
        </w:rPr>
        <w:t>，建议如下：</w:t>
      </w:r>
    </w:p>
    <w:p w:rsidR="005A1B59" w:rsidRDefault="0008366A" w:rsidP="005A1B59">
      <w:pPr>
        <w:pStyle w:val="1"/>
        <w:spacing w:line="576" w:lineRule="exact"/>
        <w:ind w:firstLine="640"/>
        <w:rPr>
          <w:rFonts w:ascii="Times New Roman" w:eastAsia="楷体_GB2312" w:hAnsi="Times New Roman" w:cs="楷体_GB2312"/>
          <w:color w:val="000000" w:themeColor="text1"/>
          <w:sz w:val="32"/>
          <w:szCs w:val="32"/>
        </w:rPr>
      </w:pPr>
      <w:r>
        <w:rPr>
          <w:rFonts w:ascii="Times New Roman" w:eastAsia="楷体_GB2312" w:hAnsi="Times New Roman" w:cs="楷体_GB2312" w:hint="eastAsia"/>
          <w:color w:val="000000" w:themeColor="text1"/>
          <w:sz w:val="32"/>
          <w:szCs w:val="32"/>
        </w:rPr>
        <w:t>1.</w:t>
      </w:r>
      <w:r w:rsidR="00D73A90" w:rsidRPr="00D73A90">
        <w:rPr>
          <w:rFonts w:hint="eastAsia"/>
        </w:rPr>
        <w:t xml:space="preserve"> </w:t>
      </w:r>
      <w:r w:rsidR="005A1B59" w:rsidRPr="005A1B59">
        <w:rPr>
          <w:rFonts w:ascii="Times New Roman" w:eastAsia="楷体_GB2312" w:hAnsi="Times New Roman" w:cs="楷体_GB2312"/>
          <w:color w:val="000000" w:themeColor="text1"/>
          <w:sz w:val="32"/>
          <w:szCs w:val="32"/>
        </w:rPr>
        <w:t>修订注册资本实缴出资的期限</w:t>
      </w:r>
    </w:p>
    <w:p w:rsidR="005A1B59" w:rsidRDefault="003D56EA" w:rsidP="005A1B59">
      <w:pPr>
        <w:pStyle w:val="1"/>
        <w:spacing w:line="576"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新《公司法》对企业在公司章程中修改出资期限有强制性要求，公司</w:t>
      </w:r>
      <w:bookmarkStart w:id="0" w:name="_GoBack"/>
      <w:bookmarkEnd w:id="0"/>
      <w:r w:rsidR="005A1B59">
        <w:rPr>
          <w:rFonts w:ascii="Times New Roman" w:eastAsia="仿宋_GB2312" w:hAnsi="Times New Roman" w:cs="仿宋_GB2312" w:hint="eastAsia"/>
          <w:sz w:val="32"/>
          <w:szCs w:val="32"/>
        </w:rPr>
        <w:t>应</w:t>
      </w:r>
      <w:r w:rsidR="005A1B59" w:rsidRPr="005A1B59">
        <w:rPr>
          <w:rFonts w:ascii="Times New Roman" w:eastAsia="仿宋_GB2312" w:hAnsi="Times New Roman" w:cs="仿宋_GB2312" w:hint="eastAsia"/>
          <w:sz w:val="32"/>
          <w:szCs w:val="32"/>
        </w:rPr>
        <w:t>及时修订公司章程的出资期限相关内容。</w:t>
      </w:r>
    </w:p>
    <w:p w:rsidR="005A1B59" w:rsidRPr="005A1B59" w:rsidRDefault="005A1B59" w:rsidP="005A1B59">
      <w:pPr>
        <w:pStyle w:val="1"/>
        <w:spacing w:line="576" w:lineRule="exact"/>
        <w:ind w:firstLine="640"/>
        <w:rPr>
          <w:rFonts w:ascii="Times New Roman" w:eastAsia="仿宋_GB2312" w:hAnsi="Times New Roman" w:cs="仿宋_GB2312"/>
          <w:sz w:val="32"/>
          <w:szCs w:val="32"/>
        </w:rPr>
      </w:pPr>
      <w:r w:rsidRPr="005A1B59">
        <w:rPr>
          <w:rFonts w:ascii="Times New Roman" w:eastAsia="仿宋_GB2312" w:hAnsi="Times New Roman" w:cs="仿宋_GB2312" w:hint="eastAsia"/>
          <w:sz w:val="32"/>
          <w:szCs w:val="32"/>
        </w:rPr>
        <w:t>修订要点：</w:t>
      </w:r>
    </w:p>
    <w:p w:rsidR="005A1B59" w:rsidRPr="005A1B59" w:rsidRDefault="005A1B59" w:rsidP="005A1B59">
      <w:pPr>
        <w:pStyle w:val="1"/>
        <w:spacing w:line="576" w:lineRule="exact"/>
        <w:ind w:firstLine="640"/>
        <w:rPr>
          <w:rFonts w:ascii="Times New Roman" w:eastAsia="仿宋_GB2312" w:hAnsi="Times New Roman" w:cs="仿宋_GB2312"/>
          <w:sz w:val="32"/>
          <w:szCs w:val="32"/>
        </w:rPr>
      </w:pPr>
      <w:r w:rsidRPr="005A1B59">
        <w:rPr>
          <w:rFonts w:ascii="Times New Roman" w:eastAsia="仿宋_GB2312" w:hAnsi="Times New Roman" w:cs="仿宋_GB2312" w:hint="eastAsia"/>
          <w:sz w:val="32"/>
          <w:szCs w:val="32"/>
        </w:rPr>
        <w:t>对于</w:t>
      </w:r>
      <w:r w:rsidRPr="005A1B59">
        <w:rPr>
          <w:rFonts w:ascii="Times New Roman" w:eastAsia="仿宋_GB2312" w:hAnsi="Times New Roman" w:cs="仿宋_GB2312"/>
          <w:sz w:val="32"/>
          <w:szCs w:val="32"/>
        </w:rPr>
        <w:t>2024</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7</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1</w:t>
      </w:r>
      <w:r w:rsidRPr="005A1B59">
        <w:rPr>
          <w:rFonts w:ascii="Times New Roman" w:eastAsia="仿宋_GB2312" w:hAnsi="Times New Roman" w:cs="仿宋_GB2312"/>
          <w:sz w:val="32"/>
          <w:szCs w:val="32"/>
        </w:rPr>
        <w:t>日之前成立的有限责任公司，剩余期限超过</w:t>
      </w:r>
      <w:r w:rsidRPr="005A1B59">
        <w:rPr>
          <w:rFonts w:ascii="Times New Roman" w:eastAsia="仿宋_GB2312" w:hAnsi="Times New Roman" w:cs="仿宋_GB2312"/>
          <w:sz w:val="32"/>
          <w:szCs w:val="32"/>
        </w:rPr>
        <w:t>5</w:t>
      </w:r>
      <w:r w:rsidRPr="005A1B59">
        <w:rPr>
          <w:rFonts w:ascii="Times New Roman" w:eastAsia="仿宋_GB2312" w:hAnsi="Times New Roman" w:cs="仿宋_GB2312"/>
          <w:sz w:val="32"/>
          <w:szCs w:val="32"/>
        </w:rPr>
        <w:t>年，在</w:t>
      </w:r>
      <w:r w:rsidRPr="005A1B59">
        <w:rPr>
          <w:rFonts w:ascii="Times New Roman" w:eastAsia="仿宋_GB2312" w:hAnsi="Times New Roman" w:cs="仿宋_GB2312"/>
          <w:sz w:val="32"/>
          <w:szCs w:val="32"/>
        </w:rPr>
        <w:t>2024</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7</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1</w:t>
      </w:r>
      <w:r w:rsidRPr="005A1B59">
        <w:rPr>
          <w:rFonts w:ascii="Times New Roman" w:eastAsia="仿宋_GB2312" w:hAnsi="Times New Roman" w:cs="仿宋_GB2312"/>
          <w:sz w:val="32"/>
          <w:szCs w:val="32"/>
        </w:rPr>
        <w:t>日至</w:t>
      </w:r>
      <w:r w:rsidRPr="005A1B59">
        <w:rPr>
          <w:rFonts w:ascii="Times New Roman" w:eastAsia="仿宋_GB2312" w:hAnsi="Times New Roman" w:cs="仿宋_GB2312"/>
          <w:sz w:val="32"/>
          <w:szCs w:val="32"/>
        </w:rPr>
        <w:t>2027</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6</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30</w:t>
      </w:r>
      <w:r w:rsidRPr="005A1B59">
        <w:rPr>
          <w:rFonts w:ascii="Times New Roman" w:eastAsia="仿宋_GB2312" w:hAnsi="Times New Roman" w:cs="仿宋_GB2312"/>
          <w:sz w:val="32"/>
          <w:szCs w:val="32"/>
        </w:rPr>
        <w:t>日之间，在公司章程中将出资期限调整为</w:t>
      </w:r>
      <w:r w:rsidRPr="005A1B59">
        <w:rPr>
          <w:rFonts w:ascii="Times New Roman" w:eastAsia="仿宋_GB2312" w:hAnsi="Times New Roman" w:cs="仿宋_GB2312"/>
          <w:sz w:val="32"/>
          <w:szCs w:val="32"/>
        </w:rPr>
        <w:t>5</w:t>
      </w:r>
      <w:r w:rsidRPr="005A1B59">
        <w:rPr>
          <w:rFonts w:ascii="Times New Roman" w:eastAsia="仿宋_GB2312" w:hAnsi="Times New Roman" w:cs="仿宋_GB2312"/>
          <w:sz w:val="32"/>
          <w:szCs w:val="32"/>
        </w:rPr>
        <w:t>年内；</w:t>
      </w:r>
    </w:p>
    <w:p w:rsidR="005A1B59" w:rsidRPr="005A1B59" w:rsidRDefault="005A1B59" w:rsidP="005A1B59">
      <w:pPr>
        <w:pStyle w:val="1"/>
        <w:spacing w:line="576" w:lineRule="exact"/>
        <w:ind w:firstLine="640"/>
        <w:rPr>
          <w:rFonts w:ascii="Times New Roman" w:eastAsia="仿宋_GB2312" w:hAnsi="Times New Roman" w:cs="仿宋_GB2312"/>
          <w:sz w:val="32"/>
          <w:szCs w:val="32"/>
        </w:rPr>
      </w:pPr>
      <w:r w:rsidRPr="005A1B59">
        <w:rPr>
          <w:rFonts w:ascii="Times New Roman" w:eastAsia="仿宋_GB2312" w:hAnsi="Times New Roman" w:cs="仿宋_GB2312" w:hint="eastAsia"/>
          <w:sz w:val="32"/>
          <w:szCs w:val="32"/>
        </w:rPr>
        <w:t>对于</w:t>
      </w:r>
      <w:r w:rsidRPr="005A1B59">
        <w:rPr>
          <w:rFonts w:ascii="Times New Roman" w:eastAsia="仿宋_GB2312" w:hAnsi="Times New Roman" w:cs="仿宋_GB2312"/>
          <w:sz w:val="32"/>
          <w:szCs w:val="32"/>
        </w:rPr>
        <w:t>2024</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7</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1</w:t>
      </w:r>
      <w:r w:rsidRPr="005A1B59">
        <w:rPr>
          <w:rFonts w:ascii="Times New Roman" w:eastAsia="仿宋_GB2312" w:hAnsi="Times New Roman" w:cs="仿宋_GB2312"/>
          <w:sz w:val="32"/>
          <w:szCs w:val="32"/>
        </w:rPr>
        <w:t>日之后成立的有限责任公司，在公司章程中确定最迟的出资期限为自公司成立之日起</w:t>
      </w:r>
      <w:r w:rsidRPr="005A1B59">
        <w:rPr>
          <w:rFonts w:ascii="Times New Roman" w:eastAsia="仿宋_GB2312" w:hAnsi="Times New Roman" w:cs="仿宋_GB2312"/>
          <w:sz w:val="32"/>
          <w:szCs w:val="32"/>
        </w:rPr>
        <w:t>5</w:t>
      </w:r>
      <w:r w:rsidRPr="005A1B59">
        <w:rPr>
          <w:rFonts w:ascii="Times New Roman" w:eastAsia="仿宋_GB2312" w:hAnsi="Times New Roman" w:cs="仿宋_GB2312"/>
          <w:sz w:val="32"/>
          <w:szCs w:val="32"/>
        </w:rPr>
        <w:t>年内；</w:t>
      </w:r>
    </w:p>
    <w:p w:rsidR="005A1B59" w:rsidRPr="005A1B59" w:rsidRDefault="005A1B59" w:rsidP="005A1B59">
      <w:pPr>
        <w:pStyle w:val="1"/>
        <w:spacing w:line="576" w:lineRule="exact"/>
        <w:ind w:firstLine="640"/>
        <w:rPr>
          <w:rFonts w:ascii="Times New Roman" w:eastAsia="仿宋_GB2312" w:hAnsi="Times New Roman" w:cs="仿宋_GB2312"/>
          <w:sz w:val="32"/>
          <w:szCs w:val="32"/>
        </w:rPr>
      </w:pPr>
      <w:r w:rsidRPr="005A1B59">
        <w:rPr>
          <w:rFonts w:ascii="Times New Roman" w:eastAsia="仿宋_GB2312" w:hAnsi="Times New Roman" w:cs="仿宋_GB2312" w:hint="eastAsia"/>
          <w:sz w:val="32"/>
          <w:szCs w:val="32"/>
        </w:rPr>
        <w:t>对于</w:t>
      </w:r>
      <w:r w:rsidRPr="005A1B59">
        <w:rPr>
          <w:rFonts w:ascii="Times New Roman" w:eastAsia="仿宋_GB2312" w:hAnsi="Times New Roman" w:cs="仿宋_GB2312"/>
          <w:sz w:val="32"/>
          <w:szCs w:val="32"/>
        </w:rPr>
        <w:t>2024</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7</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1</w:t>
      </w:r>
      <w:r w:rsidRPr="005A1B59">
        <w:rPr>
          <w:rFonts w:ascii="Times New Roman" w:eastAsia="仿宋_GB2312" w:hAnsi="Times New Roman" w:cs="仿宋_GB2312"/>
          <w:sz w:val="32"/>
          <w:szCs w:val="32"/>
        </w:rPr>
        <w:t>日之前成立的股份有限公司，在</w:t>
      </w:r>
      <w:r w:rsidRPr="005A1B59">
        <w:rPr>
          <w:rFonts w:ascii="Times New Roman" w:eastAsia="仿宋_GB2312" w:hAnsi="Times New Roman" w:cs="仿宋_GB2312"/>
          <w:sz w:val="32"/>
          <w:szCs w:val="32"/>
        </w:rPr>
        <w:t>2024</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7</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1</w:t>
      </w:r>
      <w:r w:rsidRPr="005A1B59">
        <w:rPr>
          <w:rFonts w:ascii="Times New Roman" w:eastAsia="仿宋_GB2312" w:hAnsi="Times New Roman" w:cs="仿宋_GB2312"/>
          <w:sz w:val="32"/>
          <w:szCs w:val="32"/>
        </w:rPr>
        <w:t>日至</w:t>
      </w:r>
      <w:r w:rsidRPr="005A1B59">
        <w:rPr>
          <w:rFonts w:ascii="Times New Roman" w:eastAsia="仿宋_GB2312" w:hAnsi="Times New Roman" w:cs="仿宋_GB2312"/>
          <w:sz w:val="32"/>
          <w:szCs w:val="32"/>
        </w:rPr>
        <w:t>2027</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6</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30</w:t>
      </w:r>
      <w:r w:rsidRPr="005A1B59">
        <w:rPr>
          <w:rFonts w:ascii="Times New Roman" w:eastAsia="仿宋_GB2312" w:hAnsi="Times New Roman" w:cs="仿宋_GB2312"/>
          <w:sz w:val="32"/>
          <w:szCs w:val="32"/>
        </w:rPr>
        <w:t>日之间，在公司章程中将发起人缴足认购股份期限调整为</w:t>
      </w:r>
      <w:r w:rsidRPr="005A1B59">
        <w:rPr>
          <w:rFonts w:ascii="Times New Roman" w:eastAsia="仿宋_GB2312" w:hAnsi="Times New Roman" w:cs="仿宋_GB2312"/>
          <w:sz w:val="32"/>
          <w:szCs w:val="32"/>
        </w:rPr>
        <w:t>2027</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6</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30</w:t>
      </w:r>
      <w:r w:rsidRPr="005A1B59">
        <w:rPr>
          <w:rFonts w:ascii="Times New Roman" w:eastAsia="仿宋_GB2312" w:hAnsi="Times New Roman" w:cs="仿宋_GB2312"/>
          <w:sz w:val="32"/>
          <w:szCs w:val="32"/>
        </w:rPr>
        <w:t>日之前；</w:t>
      </w:r>
    </w:p>
    <w:p w:rsidR="005A1B59" w:rsidRPr="005A1B59" w:rsidRDefault="005A1B59" w:rsidP="005A1B59">
      <w:pPr>
        <w:pStyle w:val="1"/>
        <w:spacing w:line="576" w:lineRule="exact"/>
        <w:ind w:firstLine="640"/>
        <w:rPr>
          <w:rFonts w:ascii="Times New Roman" w:eastAsia="仿宋_GB2312" w:hAnsi="Times New Roman" w:cs="仿宋_GB2312"/>
          <w:sz w:val="32"/>
          <w:szCs w:val="32"/>
        </w:rPr>
      </w:pPr>
      <w:r w:rsidRPr="005A1B59">
        <w:rPr>
          <w:rFonts w:ascii="Times New Roman" w:eastAsia="仿宋_GB2312" w:hAnsi="Times New Roman" w:cs="仿宋_GB2312" w:hint="eastAsia"/>
          <w:sz w:val="32"/>
          <w:szCs w:val="32"/>
        </w:rPr>
        <w:t>对于</w:t>
      </w:r>
      <w:r w:rsidRPr="005A1B59">
        <w:rPr>
          <w:rFonts w:ascii="Times New Roman" w:eastAsia="仿宋_GB2312" w:hAnsi="Times New Roman" w:cs="仿宋_GB2312"/>
          <w:sz w:val="32"/>
          <w:szCs w:val="32"/>
        </w:rPr>
        <w:t>2024</w:t>
      </w:r>
      <w:r w:rsidRPr="005A1B59">
        <w:rPr>
          <w:rFonts w:ascii="Times New Roman" w:eastAsia="仿宋_GB2312" w:hAnsi="Times New Roman" w:cs="仿宋_GB2312"/>
          <w:sz w:val="32"/>
          <w:szCs w:val="32"/>
        </w:rPr>
        <w:t>年</w:t>
      </w:r>
      <w:r w:rsidRPr="005A1B59">
        <w:rPr>
          <w:rFonts w:ascii="Times New Roman" w:eastAsia="仿宋_GB2312" w:hAnsi="Times New Roman" w:cs="仿宋_GB2312"/>
          <w:sz w:val="32"/>
          <w:szCs w:val="32"/>
        </w:rPr>
        <w:t>7</w:t>
      </w:r>
      <w:r w:rsidRPr="005A1B59">
        <w:rPr>
          <w:rFonts w:ascii="Times New Roman" w:eastAsia="仿宋_GB2312" w:hAnsi="Times New Roman" w:cs="仿宋_GB2312"/>
          <w:sz w:val="32"/>
          <w:szCs w:val="32"/>
        </w:rPr>
        <w:t>月</w:t>
      </w:r>
      <w:r w:rsidRPr="005A1B59">
        <w:rPr>
          <w:rFonts w:ascii="Times New Roman" w:eastAsia="仿宋_GB2312" w:hAnsi="Times New Roman" w:cs="仿宋_GB2312"/>
          <w:sz w:val="32"/>
          <w:szCs w:val="32"/>
        </w:rPr>
        <w:t>1</w:t>
      </w:r>
      <w:r w:rsidRPr="005A1B59">
        <w:rPr>
          <w:rFonts w:ascii="Times New Roman" w:eastAsia="仿宋_GB2312" w:hAnsi="Times New Roman" w:cs="仿宋_GB2312"/>
          <w:sz w:val="32"/>
          <w:szCs w:val="32"/>
        </w:rPr>
        <w:t>日之后成立的股份有限公司，无法调整，设立前发起人就要缴足股款。</w:t>
      </w:r>
    </w:p>
    <w:p w:rsidR="00366D36" w:rsidRPr="00366D36" w:rsidRDefault="005B5148" w:rsidP="00366D36">
      <w:pPr>
        <w:ind w:firstLineChars="200" w:firstLine="640"/>
        <w:rPr>
          <w:rFonts w:ascii="Times New Roman" w:eastAsia="楷体_GB2312" w:hAnsi="Times New Roman" w:cs="楷体_GB2312"/>
          <w:color w:val="000000" w:themeColor="text1"/>
          <w:sz w:val="32"/>
          <w:szCs w:val="32"/>
        </w:rPr>
      </w:pPr>
      <w:r>
        <w:rPr>
          <w:rFonts w:ascii="Times New Roman" w:eastAsia="楷体_GB2312" w:hAnsi="Times New Roman" w:cs="楷体_GB2312" w:hint="eastAsia"/>
          <w:color w:val="000000" w:themeColor="text1"/>
          <w:sz w:val="32"/>
          <w:szCs w:val="32"/>
        </w:rPr>
        <w:t>2</w:t>
      </w:r>
      <w:r w:rsidR="00366D36" w:rsidRPr="00366D36">
        <w:rPr>
          <w:rFonts w:ascii="Times New Roman" w:eastAsia="楷体_GB2312" w:hAnsi="Times New Roman" w:cs="楷体_GB2312" w:hint="eastAsia"/>
          <w:color w:val="000000" w:themeColor="text1"/>
          <w:sz w:val="32"/>
          <w:szCs w:val="32"/>
        </w:rPr>
        <w:t xml:space="preserve">. </w:t>
      </w:r>
      <w:r w:rsidR="00366D36" w:rsidRPr="00366D36">
        <w:rPr>
          <w:rFonts w:ascii="Times New Roman" w:eastAsia="楷体_GB2312" w:hAnsi="Times New Roman" w:cs="楷体_GB2312" w:hint="eastAsia"/>
          <w:color w:val="000000" w:themeColor="text1"/>
          <w:sz w:val="32"/>
          <w:szCs w:val="32"/>
        </w:rPr>
        <w:t>修订法定代表人产生、变更办法与责任承担</w:t>
      </w:r>
    </w:p>
    <w:p w:rsidR="00366D36" w:rsidRPr="00366D36" w:rsidRDefault="00854E75" w:rsidP="005B5148">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章程内容应</w:t>
      </w:r>
      <w:r w:rsidR="00366D36" w:rsidRPr="00366D36">
        <w:rPr>
          <w:rFonts w:ascii="Times New Roman" w:eastAsia="仿宋_GB2312" w:hAnsi="Times New Roman" w:cs="仿宋_GB2312" w:hint="eastAsia"/>
          <w:sz w:val="32"/>
          <w:szCs w:val="32"/>
        </w:rPr>
        <w:t>规定公司法定代表人的产生、变更办法；明</w:t>
      </w:r>
      <w:r w:rsidR="00366D36" w:rsidRPr="00366D36">
        <w:rPr>
          <w:rFonts w:ascii="Times New Roman" w:eastAsia="仿宋_GB2312" w:hAnsi="Times New Roman" w:cs="仿宋_GB2312" w:hint="eastAsia"/>
          <w:sz w:val="32"/>
          <w:szCs w:val="32"/>
        </w:rPr>
        <w:lastRenderedPageBreak/>
        <w:t>确法定代表人的人选范围为代表公司执行公司事务的董事或者经理；规定法定代表人的任命</w:t>
      </w:r>
      <w:proofErr w:type="gramStart"/>
      <w:r w:rsidR="00366D36" w:rsidRPr="00366D36">
        <w:rPr>
          <w:rFonts w:ascii="Times New Roman" w:eastAsia="仿宋_GB2312" w:hAnsi="Times New Roman" w:cs="仿宋_GB2312" w:hint="eastAsia"/>
          <w:sz w:val="32"/>
          <w:szCs w:val="32"/>
        </w:rPr>
        <w:t>与辞任规定</w:t>
      </w:r>
      <w:proofErr w:type="gramEnd"/>
      <w:r w:rsidR="00366D36" w:rsidRPr="00366D36">
        <w:rPr>
          <w:rFonts w:ascii="Times New Roman" w:eastAsia="仿宋_GB2312" w:hAnsi="Times New Roman" w:cs="仿宋_GB2312" w:hint="eastAsia"/>
          <w:sz w:val="32"/>
          <w:szCs w:val="32"/>
        </w:rPr>
        <w:t>；规定当法定代表人因执行职务造成他人损害，公司承担相应的民事责任后，在什么情况下，可以向有过错的法定代表人追偿以及追偿的额度；</w:t>
      </w:r>
    </w:p>
    <w:p w:rsidR="00366D36" w:rsidRPr="00EF4FA6" w:rsidRDefault="005B5148" w:rsidP="00366D36">
      <w:pPr>
        <w:ind w:firstLineChars="200" w:firstLine="640"/>
        <w:rPr>
          <w:rFonts w:ascii="Times New Roman" w:eastAsia="楷体_GB2312" w:hAnsi="Times New Roman" w:cs="楷体_GB2312"/>
          <w:color w:val="000000" w:themeColor="text1"/>
          <w:sz w:val="32"/>
          <w:szCs w:val="32"/>
        </w:rPr>
      </w:pPr>
      <w:r>
        <w:rPr>
          <w:rFonts w:ascii="Times New Roman" w:eastAsia="楷体_GB2312" w:hAnsi="Times New Roman" w:cs="楷体_GB2312" w:hint="eastAsia"/>
          <w:color w:val="000000" w:themeColor="text1"/>
          <w:sz w:val="32"/>
          <w:szCs w:val="32"/>
        </w:rPr>
        <w:t>3</w:t>
      </w:r>
      <w:r w:rsidR="00366D36" w:rsidRPr="00EF4FA6">
        <w:rPr>
          <w:rFonts w:ascii="Times New Roman" w:eastAsia="楷体_GB2312" w:hAnsi="Times New Roman" w:cs="楷体_GB2312" w:hint="eastAsia"/>
          <w:color w:val="000000" w:themeColor="text1"/>
          <w:sz w:val="32"/>
          <w:szCs w:val="32"/>
        </w:rPr>
        <w:t>.</w:t>
      </w:r>
      <w:r w:rsidR="00EF4FA6" w:rsidRPr="00EF4FA6">
        <w:rPr>
          <w:rFonts w:hint="eastAsia"/>
        </w:rPr>
        <w:t xml:space="preserve"> </w:t>
      </w:r>
      <w:r w:rsidR="00EF4FA6" w:rsidRPr="00EF4FA6">
        <w:rPr>
          <w:rFonts w:ascii="Times New Roman" w:eastAsia="楷体_GB2312" w:hAnsi="Times New Roman" w:cs="楷体_GB2312" w:hint="eastAsia"/>
          <w:color w:val="000000" w:themeColor="text1"/>
          <w:sz w:val="32"/>
          <w:szCs w:val="32"/>
        </w:rPr>
        <w:t>公司股权转让条款需适时修改</w:t>
      </w:r>
    </w:p>
    <w:p w:rsidR="00366D36" w:rsidRPr="00366D36" w:rsidRDefault="00366D36" w:rsidP="00366D36">
      <w:pPr>
        <w:ind w:firstLineChars="200" w:firstLine="640"/>
        <w:rPr>
          <w:rFonts w:ascii="Times New Roman" w:eastAsia="仿宋_GB2312" w:hAnsi="Times New Roman" w:cs="仿宋_GB2312"/>
          <w:sz w:val="32"/>
          <w:szCs w:val="32"/>
        </w:rPr>
      </w:pPr>
      <w:r w:rsidRPr="00366D36">
        <w:rPr>
          <w:rFonts w:ascii="Times New Roman" w:eastAsia="仿宋_GB2312" w:hAnsi="Times New Roman" w:cs="仿宋_GB2312"/>
          <w:sz w:val="32"/>
          <w:szCs w:val="32"/>
        </w:rPr>
        <w:t>修订后的《公司法》对有限公司股权转让的程序性规定进行了简化，但由于该条款为替代适用条款（章程条款取代《公司法》条款适用于公司），</w:t>
      </w:r>
      <w:r w:rsidRPr="00366D36">
        <w:rPr>
          <w:rFonts w:ascii="Times New Roman" w:eastAsia="仿宋_GB2312" w:hAnsi="Times New Roman" w:cs="仿宋_GB2312"/>
          <w:sz w:val="32"/>
          <w:szCs w:val="32"/>
        </w:rPr>
        <w:t>2024</w:t>
      </w:r>
      <w:r w:rsidRPr="00366D36">
        <w:rPr>
          <w:rFonts w:ascii="Times New Roman" w:eastAsia="仿宋_GB2312" w:hAnsi="Times New Roman" w:cs="仿宋_GB2312"/>
          <w:sz w:val="32"/>
          <w:szCs w:val="32"/>
        </w:rPr>
        <w:t>年</w:t>
      </w:r>
      <w:r w:rsidRPr="00366D36">
        <w:rPr>
          <w:rFonts w:ascii="Times New Roman" w:eastAsia="仿宋_GB2312" w:hAnsi="Times New Roman" w:cs="仿宋_GB2312"/>
          <w:sz w:val="32"/>
          <w:szCs w:val="32"/>
        </w:rPr>
        <w:t>7</w:t>
      </w:r>
      <w:r w:rsidRPr="00366D36">
        <w:rPr>
          <w:rFonts w:ascii="Times New Roman" w:eastAsia="仿宋_GB2312" w:hAnsi="Times New Roman" w:cs="仿宋_GB2312"/>
          <w:sz w:val="32"/>
          <w:szCs w:val="32"/>
        </w:rPr>
        <w:t>月</w:t>
      </w:r>
      <w:r w:rsidRPr="00366D36">
        <w:rPr>
          <w:rFonts w:ascii="Times New Roman" w:eastAsia="仿宋_GB2312" w:hAnsi="Times New Roman" w:cs="仿宋_GB2312"/>
          <w:sz w:val="32"/>
          <w:szCs w:val="32"/>
        </w:rPr>
        <w:t>1</w:t>
      </w:r>
      <w:r w:rsidRPr="00366D36">
        <w:rPr>
          <w:rFonts w:ascii="Times New Roman" w:eastAsia="仿宋_GB2312" w:hAnsi="Times New Roman" w:cs="仿宋_GB2312"/>
          <w:sz w:val="32"/>
          <w:szCs w:val="32"/>
        </w:rPr>
        <w:t>日前成立的公司如果只是简单摘抄了修订前《公司法》原文的，新规定不会自动生效。为避免在办理股权转让等登记时因未修改章程只能适用修订前比较复杂的转让流程，建议拟转让股权的公司适时修改公司章程。</w:t>
      </w:r>
    </w:p>
    <w:p w:rsidR="00EF4FA6" w:rsidRPr="00EF4FA6" w:rsidRDefault="005B5148" w:rsidP="00366D36">
      <w:pPr>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4</w:t>
      </w:r>
      <w:r w:rsidR="00EF4FA6" w:rsidRPr="00EF4FA6">
        <w:rPr>
          <w:rFonts w:ascii="Times New Roman" w:eastAsia="楷体_GB2312" w:hAnsi="Times New Roman" w:cs="楷体_GB2312" w:hint="eastAsia"/>
          <w:sz w:val="32"/>
          <w:szCs w:val="32"/>
        </w:rPr>
        <w:t>.</w:t>
      </w:r>
      <w:r w:rsidR="00EF4FA6">
        <w:rPr>
          <w:rFonts w:ascii="Times New Roman" w:eastAsia="楷体_GB2312" w:hAnsi="Times New Roman" w:cs="楷体_GB2312"/>
          <w:sz w:val="32"/>
          <w:szCs w:val="32"/>
        </w:rPr>
        <w:t>公司治理方面的内容需更加细化</w:t>
      </w:r>
    </w:p>
    <w:p w:rsidR="00366D36" w:rsidRPr="00366D36" w:rsidRDefault="00366D36" w:rsidP="003B4F02">
      <w:pPr>
        <w:ind w:firstLineChars="200" w:firstLine="640"/>
        <w:rPr>
          <w:rFonts w:ascii="Times New Roman" w:eastAsia="仿宋_GB2312" w:hAnsi="Times New Roman" w:cs="仿宋_GB2312"/>
          <w:sz w:val="32"/>
          <w:szCs w:val="32"/>
        </w:rPr>
      </w:pPr>
      <w:r w:rsidRPr="00366D36">
        <w:rPr>
          <w:rFonts w:ascii="Times New Roman" w:eastAsia="仿宋_GB2312" w:hAnsi="Times New Roman" w:cs="仿宋_GB2312"/>
          <w:sz w:val="32"/>
          <w:szCs w:val="32"/>
        </w:rPr>
        <w:t>新《公司法》在许多公司治理方面的内容仅给出了基本原则，需要公司章程进一步</w:t>
      </w:r>
      <w:proofErr w:type="gramStart"/>
      <w:r w:rsidRPr="00366D36">
        <w:rPr>
          <w:rFonts w:ascii="Times New Roman" w:eastAsia="仿宋_GB2312" w:hAnsi="Times New Roman" w:cs="仿宋_GB2312"/>
          <w:sz w:val="32"/>
          <w:szCs w:val="32"/>
        </w:rPr>
        <w:t>完善规定</w:t>
      </w:r>
      <w:proofErr w:type="gramEnd"/>
      <w:r w:rsidRPr="00366D36">
        <w:rPr>
          <w:rFonts w:ascii="Times New Roman" w:eastAsia="仿宋_GB2312" w:hAnsi="Times New Roman" w:cs="仿宋_GB2312"/>
          <w:sz w:val="32"/>
          <w:szCs w:val="32"/>
        </w:rPr>
        <w:t>细节。因此，建议股东在两人以上的公司及时修订章程，对公章、证照保管，股东失权，公司议事机构（股东会、董事会、监事会）的会议通知程序，有限公司股权转让的通知程序和优行购买权的行使程序，公司利润分配、表决权的行使，股权继承，公司股东发生纠纷时的争议处理，公司章程解释权的归属，股东名册的修订、保存，注册资本增资的优先认缴，注册资本减资时</w:t>
      </w:r>
      <w:r w:rsidRPr="00366D36">
        <w:rPr>
          <w:rFonts w:ascii="Times New Roman" w:eastAsia="仿宋_GB2312" w:hAnsi="Times New Roman" w:cs="仿宋_GB2312"/>
          <w:sz w:val="32"/>
          <w:szCs w:val="32"/>
        </w:rPr>
        <w:lastRenderedPageBreak/>
        <w:t>是否等比例减资等</w:t>
      </w:r>
      <w:proofErr w:type="gramStart"/>
      <w:r w:rsidRPr="00366D36">
        <w:rPr>
          <w:rFonts w:ascii="Times New Roman" w:eastAsia="仿宋_GB2312" w:hAnsi="Times New Roman" w:cs="仿宋_GB2312"/>
          <w:sz w:val="32"/>
          <w:szCs w:val="32"/>
        </w:rPr>
        <w:t>作出</w:t>
      </w:r>
      <w:proofErr w:type="gramEnd"/>
      <w:r w:rsidRPr="00366D36">
        <w:rPr>
          <w:rFonts w:ascii="Times New Roman" w:eastAsia="仿宋_GB2312" w:hAnsi="Times New Roman" w:cs="仿宋_GB2312"/>
          <w:sz w:val="32"/>
          <w:szCs w:val="32"/>
        </w:rPr>
        <w:t>详尽的规定。</w:t>
      </w:r>
    </w:p>
    <w:sectPr w:rsidR="00366D36" w:rsidRPr="00366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AD" w:rsidRDefault="00CA68AD" w:rsidP="00B05318">
      <w:r>
        <w:separator/>
      </w:r>
    </w:p>
  </w:endnote>
  <w:endnote w:type="continuationSeparator" w:id="0">
    <w:p w:rsidR="00CA68AD" w:rsidRDefault="00CA68AD" w:rsidP="00B0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AD" w:rsidRDefault="00CA68AD" w:rsidP="00B05318">
      <w:r>
        <w:separator/>
      </w:r>
    </w:p>
  </w:footnote>
  <w:footnote w:type="continuationSeparator" w:id="0">
    <w:p w:rsidR="00CA68AD" w:rsidRDefault="00CA68AD" w:rsidP="00B05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53"/>
    <w:rsid w:val="00046C6B"/>
    <w:rsid w:val="00054360"/>
    <w:rsid w:val="0008366A"/>
    <w:rsid w:val="000D5FD9"/>
    <w:rsid w:val="0010575D"/>
    <w:rsid w:val="001647AA"/>
    <w:rsid w:val="001A7D23"/>
    <w:rsid w:val="00275E28"/>
    <w:rsid w:val="002D6123"/>
    <w:rsid w:val="002E5C0A"/>
    <w:rsid w:val="003171D7"/>
    <w:rsid w:val="00333456"/>
    <w:rsid w:val="00366D36"/>
    <w:rsid w:val="003955D8"/>
    <w:rsid w:val="003A7072"/>
    <w:rsid w:val="003B4F02"/>
    <w:rsid w:val="003D56EA"/>
    <w:rsid w:val="003E3953"/>
    <w:rsid w:val="00423537"/>
    <w:rsid w:val="00426DDC"/>
    <w:rsid w:val="004D45EC"/>
    <w:rsid w:val="00502066"/>
    <w:rsid w:val="00504787"/>
    <w:rsid w:val="00515EDA"/>
    <w:rsid w:val="00574E88"/>
    <w:rsid w:val="00586527"/>
    <w:rsid w:val="005A1B59"/>
    <w:rsid w:val="005B5148"/>
    <w:rsid w:val="005C54A9"/>
    <w:rsid w:val="00685A3C"/>
    <w:rsid w:val="00694919"/>
    <w:rsid w:val="007E7705"/>
    <w:rsid w:val="00854E75"/>
    <w:rsid w:val="008877F0"/>
    <w:rsid w:val="008B35C9"/>
    <w:rsid w:val="009574BA"/>
    <w:rsid w:val="00996CE1"/>
    <w:rsid w:val="00A519E6"/>
    <w:rsid w:val="00A52DB8"/>
    <w:rsid w:val="00A544C4"/>
    <w:rsid w:val="00A85CC4"/>
    <w:rsid w:val="00AB7848"/>
    <w:rsid w:val="00AE4611"/>
    <w:rsid w:val="00AE4F3B"/>
    <w:rsid w:val="00B05318"/>
    <w:rsid w:val="00B13199"/>
    <w:rsid w:val="00B34C5D"/>
    <w:rsid w:val="00B80A6C"/>
    <w:rsid w:val="00B944A2"/>
    <w:rsid w:val="00BC3B35"/>
    <w:rsid w:val="00C07B81"/>
    <w:rsid w:val="00C57F66"/>
    <w:rsid w:val="00C76868"/>
    <w:rsid w:val="00C91C81"/>
    <w:rsid w:val="00CA68AD"/>
    <w:rsid w:val="00CB22BB"/>
    <w:rsid w:val="00CB30B0"/>
    <w:rsid w:val="00D11B01"/>
    <w:rsid w:val="00D2311E"/>
    <w:rsid w:val="00D35765"/>
    <w:rsid w:val="00D573C1"/>
    <w:rsid w:val="00D73A90"/>
    <w:rsid w:val="00DA245A"/>
    <w:rsid w:val="00DA4233"/>
    <w:rsid w:val="00ED499E"/>
    <w:rsid w:val="00EF4FA6"/>
    <w:rsid w:val="00F40FDC"/>
    <w:rsid w:val="00F41318"/>
    <w:rsid w:val="00F62AE4"/>
    <w:rsid w:val="00F9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18"/>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5318"/>
    <w:rPr>
      <w:sz w:val="18"/>
      <w:szCs w:val="18"/>
    </w:rPr>
  </w:style>
  <w:style w:type="paragraph" w:styleId="a4">
    <w:name w:val="footer"/>
    <w:basedOn w:val="a"/>
    <w:link w:val="Char0"/>
    <w:uiPriority w:val="99"/>
    <w:unhideWhenUsed/>
    <w:rsid w:val="00B053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5318"/>
    <w:rPr>
      <w:sz w:val="18"/>
      <w:szCs w:val="18"/>
    </w:rPr>
  </w:style>
  <w:style w:type="paragraph" w:customStyle="1" w:styleId="1">
    <w:name w:val="样式1"/>
    <w:basedOn w:val="a"/>
    <w:next w:val="a5"/>
    <w:qFormat/>
    <w:rsid w:val="00B05318"/>
    <w:pPr>
      <w:ind w:firstLineChars="200" w:firstLine="602"/>
    </w:pPr>
    <w:rPr>
      <w:rFonts w:ascii="仿宋" w:eastAsia="仿宋" w:hAnsi="仿宋"/>
      <w:sz w:val="30"/>
      <w:szCs w:val="30"/>
    </w:rPr>
  </w:style>
  <w:style w:type="paragraph" w:styleId="a5">
    <w:name w:val="Body Text"/>
    <w:basedOn w:val="a"/>
    <w:link w:val="Char1"/>
    <w:uiPriority w:val="99"/>
    <w:semiHidden/>
    <w:unhideWhenUsed/>
    <w:rsid w:val="00B05318"/>
    <w:pPr>
      <w:spacing w:after="120"/>
    </w:pPr>
  </w:style>
  <w:style w:type="character" w:customStyle="1" w:styleId="Char1">
    <w:name w:val="正文文本 Char"/>
    <w:basedOn w:val="a0"/>
    <w:link w:val="a5"/>
    <w:uiPriority w:val="99"/>
    <w:semiHidden/>
    <w:rsid w:val="00B05318"/>
    <w:rPr>
      <w:rFonts w:ascii="宋体" w:eastAsia="宋体" w:hAnsi="宋体"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18"/>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5318"/>
    <w:rPr>
      <w:sz w:val="18"/>
      <w:szCs w:val="18"/>
    </w:rPr>
  </w:style>
  <w:style w:type="paragraph" w:styleId="a4">
    <w:name w:val="footer"/>
    <w:basedOn w:val="a"/>
    <w:link w:val="Char0"/>
    <w:uiPriority w:val="99"/>
    <w:unhideWhenUsed/>
    <w:rsid w:val="00B053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5318"/>
    <w:rPr>
      <w:sz w:val="18"/>
      <w:szCs w:val="18"/>
    </w:rPr>
  </w:style>
  <w:style w:type="paragraph" w:customStyle="1" w:styleId="1">
    <w:name w:val="样式1"/>
    <w:basedOn w:val="a"/>
    <w:next w:val="a5"/>
    <w:qFormat/>
    <w:rsid w:val="00B05318"/>
    <w:pPr>
      <w:ind w:firstLineChars="200" w:firstLine="602"/>
    </w:pPr>
    <w:rPr>
      <w:rFonts w:ascii="仿宋" w:eastAsia="仿宋" w:hAnsi="仿宋"/>
      <w:sz w:val="30"/>
      <w:szCs w:val="30"/>
    </w:rPr>
  </w:style>
  <w:style w:type="paragraph" w:styleId="a5">
    <w:name w:val="Body Text"/>
    <w:basedOn w:val="a"/>
    <w:link w:val="Char1"/>
    <w:uiPriority w:val="99"/>
    <w:semiHidden/>
    <w:unhideWhenUsed/>
    <w:rsid w:val="00B05318"/>
    <w:pPr>
      <w:spacing w:after="120"/>
    </w:pPr>
  </w:style>
  <w:style w:type="character" w:customStyle="1" w:styleId="Char1">
    <w:name w:val="正文文本 Char"/>
    <w:basedOn w:val="a0"/>
    <w:link w:val="a5"/>
    <w:uiPriority w:val="99"/>
    <w:semiHidden/>
    <w:rsid w:val="00B05318"/>
    <w:rPr>
      <w:rFonts w:ascii="宋体" w:eastAsia="宋体" w:hAnsi="宋体"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3</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40</cp:revision>
  <dcterms:created xsi:type="dcterms:W3CDTF">2024-07-03T01:00:00Z</dcterms:created>
  <dcterms:modified xsi:type="dcterms:W3CDTF">2024-07-09T08:20:00Z</dcterms:modified>
</cp:coreProperties>
</file>