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64EBBB" w14:textId="77777777" w:rsidR="005B0795" w:rsidRDefault="005561E8">
      <w:pPr>
        <w:widowControl/>
        <w:shd w:val="clear" w:color="auto" w:fill="FFFFFF"/>
        <w:spacing w:before="100" w:beforeAutospacing="1" w:after="240" w:line="348" w:lineRule="auto"/>
        <w:jc w:val="center"/>
        <w:rPr>
          <w:rFonts w:ascii="方正小标宋_GBK" w:eastAsia="方正小标宋_GBK" w:hAnsi="宋体" w:cs="宋体" w:hint="eastAsia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cs="宋体" w:hint="eastAsia"/>
          <w:b/>
          <w:bCs/>
          <w:color w:val="000000"/>
          <w:kern w:val="0"/>
          <w:sz w:val="44"/>
          <w:szCs w:val="44"/>
        </w:rPr>
        <w:t>地方标准编制说明</w:t>
      </w:r>
    </w:p>
    <w:p w14:paraId="21B42141" w14:textId="77777777" w:rsidR="005B0795" w:rsidRDefault="005561E8">
      <w:pPr>
        <w:widowControl/>
        <w:shd w:val="clear" w:color="auto" w:fill="FFFFFF"/>
        <w:spacing w:line="348" w:lineRule="auto"/>
        <w:jc w:val="left"/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一、目的意义</w:t>
      </w:r>
    </w:p>
    <w:p w14:paraId="166C768F" w14:textId="157A375D" w:rsidR="005B0795" w:rsidRDefault="005B591F" w:rsidP="005B591F">
      <w:pPr>
        <w:widowControl/>
        <w:shd w:val="clear" w:color="auto" w:fill="FFFFFF"/>
        <w:spacing w:line="348" w:lineRule="auto"/>
        <w:ind w:firstLineChars="200" w:firstLine="480"/>
        <w:jc w:val="left"/>
        <w:rPr>
          <w:rFonts w:ascii="Times New Roman"/>
          <w:sz w:val="24"/>
        </w:rPr>
      </w:pPr>
      <w:r w:rsidRPr="00516173">
        <w:rPr>
          <w:rFonts w:ascii="Times New Roman" w:hint="eastAsia"/>
          <w:sz w:val="24"/>
        </w:rPr>
        <w:t>鲜食糯玉米是一种营养丰富、食用方便、优质安全的新型食品。江苏省鲜食糯玉米产业发展一直位居全国前列，年种植面积</w:t>
      </w:r>
      <w:r w:rsidRPr="00516173">
        <w:rPr>
          <w:rFonts w:ascii="Times New Roman"/>
          <w:sz w:val="24"/>
        </w:rPr>
        <w:t>150</w:t>
      </w:r>
      <w:r w:rsidRPr="00516173">
        <w:rPr>
          <w:rFonts w:ascii="Times New Roman" w:hint="eastAsia"/>
          <w:sz w:val="24"/>
        </w:rPr>
        <w:t>多万亩，居全国第三位，是江苏省优质特色产业，也是推进农业供给侧结构性改革，串联一二三产业的优势作物。</w:t>
      </w:r>
      <w:r w:rsidR="005153F8" w:rsidRPr="00516173">
        <w:rPr>
          <w:rFonts w:ascii="Times New Roman" w:hint="eastAsia"/>
          <w:sz w:val="24"/>
        </w:rPr>
        <w:t>随着鲜食糯玉米产业快速发展，市场对优质高效、绿色生态产品的要求更高，规模化、标准化、现代化、可溯源的绿色高效高质种植模式成为鲜食糯玉米产业的核心竞争力，江苏省鲜食糯玉米产业发展中还存在诸多问题与挑战。鲜食糯玉米籽粒含有丰富营养成分和膳食纤维，是优质的全谷物健康食品</w:t>
      </w:r>
      <w:r w:rsidR="005153F8" w:rsidRPr="00516173">
        <w:rPr>
          <w:rFonts w:ascii="Times New Roman" w:hint="eastAsia"/>
          <w:sz w:val="24"/>
        </w:rPr>
        <w:t>。</w:t>
      </w:r>
      <w:r w:rsidR="005153F8" w:rsidRPr="00516173">
        <w:rPr>
          <w:rFonts w:ascii="Times New Roman" w:hint="eastAsia"/>
          <w:sz w:val="24"/>
        </w:rPr>
        <w:t>虽然我省优质鲜食糯玉米品种数量多，但同时满足鲜果穗食味品质优、</w:t>
      </w:r>
      <w:r w:rsidR="005153F8" w:rsidRPr="00516173">
        <w:rPr>
          <w:rFonts w:ascii="Times New Roman" w:hint="eastAsia"/>
          <w:sz w:val="24"/>
        </w:rPr>
        <w:t>色香味俱佳、产量高</w:t>
      </w:r>
      <w:r w:rsidR="005153F8" w:rsidRPr="00516173">
        <w:rPr>
          <w:rFonts w:ascii="Times New Roman" w:hint="eastAsia"/>
          <w:sz w:val="24"/>
        </w:rPr>
        <w:t>、适宜专业化生产的品种不明确。</w:t>
      </w:r>
      <w:r>
        <w:rPr>
          <w:rFonts w:ascii="Times New Roman" w:hint="eastAsia"/>
          <w:sz w:val="24"/>
        </w:rPr>
        <w:t>彩虹</w:t>
      </w:r>
      <w:r>
        <w:rPr>
          <w:rFonts w:ascii="Times New Roman" w:hint="eastAsia"/>
          <w:sz w:val="24"/>
        </w:rPr>
        <w:t>77</w:t>
      </w:r>
      <w:r>
        <w:rPr>
          <w:rFonts w:ascii="Times New Roman" w:hint="eastAsia"/>
          <w:sz w:val="24"/>
        </w:rPr>
        <w:t>为国审鲜食糯玉米品种，具有产量高、糯性好、食味品质优、矮杆、</w:t>
      </w:r>
      <w:proofErr w:type="gramStart"/>
      <w:r w:rsidR="00516173">
        <w:rPr>
          <w:rFonts w:ascii="Times New Roman" w:hint="eastAsia"/>
          <w:sz w:val="24"/>
        </w:rPr>
        <w:t>宜</w:t>
      </w:r>
      <w:r>
        <w:rPr>
          <w:rFonts w:ascii="Times New Roman" w:hint="eastAsia"/>
          <w:sz w:val="24"/>
        </w:rPr>
        <w:t>设施</w:t>
      </w:r>
      <w:proofErr w:type="gramEnd"/>
      <w:r>
        <w:rPr>
          <w:rFonts w:ascii="Times New Roman" w:hint="eastAsia"/>
          <w:sz w:val="24"/>
        </w:rPr>
        <w:t>栽培</w:t>
      </w:r>
      <w:r w:rsidR="005561E8">
        <w:rPr>
          <w:rFonts w:ascii="Times New Roman" w:hint="eastAsia"/>
          <w:sz w:val="24"/>
        </w:rPr>
        <w:t>等特点。因此，为促进新品种、新技术在本地区</w:t>
      </w:r>
      <w:r>
        <w:rPr>
          <w:rFonts w:ascii="Times New Roman" w:hint="eastAsia"/>
          <w:sz w:val="24"/>
        </w:rPr>
        <w:t>鲜食糯玉米</w:t>
      </w:r>
      <w:r w:rsidR="005561E8">
        <w:rPr>
          <w:rFonts w:ascii="Times New Roman" w:hint="eastAsia"/>
          <w:sz w:val="24"/>
        </w:rPr>
        <w:t>生产上的科学应用，加快</w:t>
      </w:r>
      <w:r>
        <w:rPr>
          <w:rFonts w:ascii="Times New Roman" w:hint="eastAsia"/>
          <w:sz w:val="24"/>
        </w:rPr>
        <w:t>鲜食糯玉米</w:t>
      </w:r>
      <w:r w:rsidR="005561E8">
        <w:rPr>
          <w:rFonts w:ascii="Times New Roman" w:hint="eastAsia"/>
          <w:sz w:val="24"/>
        </w:rPr>
        <w:t>产业发展，有必要制定</w:t>
      </w:r>
      <w:r>
        <w:rPr>
          <w:rFonts w:ascii="Times New Roman" w:hint="eastAsia"/>
          <w:sz w:val="24"/>
        </w:rPr>
        <w:t>鲜食糯玉米品种彩虹</w:t>
      </w:r>
      <w:r>
        <w:rPr>
          <w:rFonts w:ascii="Times New Roman" w:hint="eastAsia"/>
          <w:sz w:val="24"/>
        </w:rPr>
        <w:t>77</w:t>
      </w:r>
      <w:r>
        <w:rPr>
          <w:rFonts w:ascii="Times New Roman" w:hint="eastAsia"/>
          <w:sz w:val="24"/>
        </w:rPr>
        <w:t>绿色高产</w:t>
      </w:r>
      <w:r w:rsidR="005561E8">
        <w:rPr>
          <w:rFonts w:ascii="Times New Roman" w:hint="eastAsia"/>
          <w:sz w:val="24"/>
        </w:rPr>
        <w:t>栽培技术规程，从产量指标、品种特征、产地选择、播前准备、播种、田间管理和收获等方面规范</w:t>
      </w:r>
      <w:r>
        <w:rPr>
          <w:rFonts w:ascii="Times New Roman" w:hint="eastAsia"/>
          <w:sz w:val="24"/>
        </w:rPr>
        <w:t>鲜食糯玉米新品彩虹</w:t>
      </w:r>
      <w:r>
        <w:rPr>
          <w:rFonts w:ascii="Times New Roman" w:hint="eastAsia"/>
          <w:sz w:val="24"/>
        </w:rPr>
        <w:t>77</w:t>
      </w:r>
      <w:r w:rsidR="005561E8">
        <w:rPr>
          <w:rFonts w:ascii="Times New Roman" w:hint="eastAsia"/>
          <w:sz w:val="24"/>
        </w:rPr>
        <w:t>的种植生产。</w:t>
      </w:r>
    </w:p>
    <w:p w14:paraId="5A0D0B6A" w14:textId="77777777" w:rsidR="005B0795" w:rsidRDefault="005561E8">
      <w:pPr>
        <w:widowControl/>
        <w:shd w:val="clear" w:color="auto" w:fill="FFFFFF"/>
        <w:spacing w:line="348" w:lineRule="auto"/>
        <w:jc w:val="left"/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二、任务来源</w:t>
      </w:r>
    </w:p>
    <w:p w14:paraId="417BB594" w14:textId="6D0FD2AB" w:rsidR="005B0795" w:rsidRPr="00FB6951" w:rsidRDefault="005561E8" w:rsidP="00FB6951">
      <w:pPr>
        <w:pStyle w:val="a7"/>
        <w:spacing w:beforeLines="50" w:before="156" w:afterLines="50" w:after="156" w:line="348" w:lineRule="auto"/>
        <w:ind w:firstLine="480"/>
        <w:rPr>
          <w:rFonts w:ascii="Times New Roman"/>
          <w:b/>
          <w:bCs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根据《</w:t>
      </w:r>
      <w:r w:rsidR="00FB6951" w:rsidRPr="00FB6951">
        <w:rPr>
          <w:rFonts w:ascii="Times New Roman" w:hint="eastAsia"/>
          <w:sz w:val="24"/>
          <w:szCs w:val="24"/>
        </w:rPr>
        <w:t>关于印发</w:t>
      </w:r>
      <w:r w:rsidR="00FB6951" w:rsidRPr="00FB6951">
        <w:rPr>
          <w:rFonts w:ascii="Times New Roman" w:hint="eastAsia"/>
          <w:sz w:val="24"/>
          <w:szCs w:val="24"/>
        </w:rPr>
        <w:t>2024</w:t>
      </w:r>
      <w:r w:rsidR="00FB6951" w:rsidRPr="00FB6951">
        <w:rPr>
          <w:rFonts w:ascii="Times New Roman" w:hint="eastAsia"/>
          <w:sz w:val="24"/>
          <w:szCs w:val="24"/>
        </w:rPr>
        <w:t>年度连云港市地方标准立项指南的通知</w:t>
      </w:r>
      <w:r>
        <w:rPr>
          <w:rFonts w:ascii="Times New Roman" w:hint="eastAsia"/>
          <w:sz w:val="24"/>
          <w:szCs w:val="24"/>
        </w:rPr>
        <w:t>》（</w:t>
      </w:r>
      <w:proofErr w:type="gramStart"/>
      <w:r>
        <w:rPr>
          <w:rFonts w:ascii="Times New Roman" w:hint="eastAsia"/>
          <w:sz w:val="24"/>
          <w:szCs w:val="24"/>
        </w:rPr>
        <w:t>连</w:t>
      </w:r>
      <w:r w:rsidR="00FB6951">
        <w:rPr>
          <w:rFonts w:ascii="Times New Roman" w:hint="eastAsia"/>
          <w:sz w:val="24"/>
          <w:szCs w:val="24"/>
        </w:rPr>
        <w:t>市监</w:t>
      </w:r>
      <w:r>
        <w:rPr>
          <w:rFonts w:ascii="Times New Roman" w:hint="eastAsia"/>
          <w:sz w:val="24"/>
          <w:szCs w:val="24"/>
        </w:rPr>
        <w:t>〔</w:t>
      </w:r>
      <w:r>
        <w:rPr>
          <w:rFonts w:ascii="Times New Roman" w:hint="eastAsia"/>
          <w:sz w:val="24"/>
          <w:szCs w:val="24"/>
        </w:rPr>
        <w:t>202</w:t>
      </w:r>
      <w:r w:rsidR="00FB6951">
        <w:rPr>
          <w:rFonts w:ascii="Times New Roman" w:hint="eastAsia"/>
          <w:sz w:val="24"/>
          <w:szCs w:val="24"/>
        </w:rPr>
        <w:t>4</w:t>
      </w:r>
      <w:r>
        <w:rPr>
          <w:rFonts w:ascii="Times New Roman" w:hint="eastAsia"/>
          <w:sz w:val="24"/>
          <w:szCs w:val="24"/>
        </w:rPr>
        <w:t>〕</w:t>
      </w:r>
      <w:proofErr w:type="gramEnd"/>
      <w:r w:rsidR="00FB6951">
        <w:rPr>
          <w:rFonts w:ascii="Times New Roman" w:hint="eastAsia"/>
          <w:sz w:val="24"/>
          <w:szCs w:val="24"/>
        </w:rPr>
        <w:t>40</w:t>
      </w:r>
      <w:r>
        <w:rPr>
          <w:rFonts w:ascii="Times New Roman" w:hint="eastAsia"/>
          <w:sz w:val="24"/>
          <w:szCs w:val="24"/>
        </w:rPr>
        <w:t>号）文件要求，组织起草了本文件。</w:t>
      </w:r>
    </w:p>
    <w:p w14:paraId="41F1C0F6" w14:textId="77777777" w:rsidR="005B0795" w:rsidRDefault="005561E8">
      <w:pPr>
        <w:widowControl/>
        <w:shd w:val="clear" w:color="auto" w:fill="FFFFFF"/>
        <w:spacing w:line="348" w:lineRule="auto"/>
        <w:jc w:val="left"/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三、编制过程</w:t>
      </w:r>
    </w:p>
    <w:p w14:paraId="7284812B" w14:textId="77777777" w:rsidR="005B0795" w:rsidRDefault="005561E8" w:rsidP="00D94971">
      <w:pPr>
        <w:pStyle w:val="a7"/>
        <w:tabs>
          <w:tab w:val="clear" w:pos="4201"/>
          <w:tab w:val="clear" w:pos="9298"/>
        </w:tabs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在本文件制订过程中，我们力求遵循科学、实用和可操作的原则，使制订的文件能应用于生产实践。本标准的编制主要经历了以下的几个过程：</w:t>
      </w:r>
    </w:p>
    <w:p w14:paraId="605C4CB9" w14:textId="77777777" w:rsidR="005B0795" w:rsidRDefault="005561E8" w:rsidP="00D94971">
      <w:pPr>
        <w:pStyle w:val="a7"/>
        <w:spacing w:beforeLines="50" w:before="156" w:afterLines="50" w:after="156" w:line="348" w:lineRule="auto"/>
        <w:ind w:firstLine="480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 xml:space="preserve">1、技术咨询  </w:t>
      </w:r>
      <w:r>
        <w:rPr>
          <w:rFonts w:ascii="Times New Roman" w:hint="eastAsia"/>
          <w:sz w:val="24"/>
          <w:szCs w:val="24"/>
        </w:rPr>
        <w:t>针对标准可行性征求各部门有关专家意见。</w:t>
      </w:r>
    </w:p>
    <w:p w14:paraId="4FF84A05" w14:textId="77777777" w:rsidR="005B0795" w:rsidRDefault="005561E8" w:rsidP="00D94971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 xml:space="preserve">2、调查研究  </w:t>
      </w:r>
      <w:r>
        <w:rPr>
          <w:rFonts w:ascii="Times New Roman" w:hint="eastAsia"/>
          <w:sz w:val="24"/>
          <w:szCs w:val="24"/>
        </w:rPr>
        <w:t>查阅各类相关资料，有针对性地收集有关国家标准和技术文献，经过认真的分析、整理和归类，对可行性进行了全面的分析并选择了近</w:t>
      </w:r>
      <w:r>
        <w:rPr>
          <w:rFonts w:ascii="Times New Roman" w:hint="eastAsia"/>
          <w:sz w:val="24"/>
          <w:szCs w:val="24"/>
        </w:rPr>
        <w:t>20</w:t>
      </w:r>
      <w:r>
        <w:rPr>
          <w:rFonts w:ascii="Times New Roman" w:hint="eastAsia"/>
          <w:sz w:val="24"/>
          <w:szCs w:val="24"/>
        </w:rPr>
        <w:t>份作为主要参考文献。</w:t>
      </w:r>
    </w:p>
    <w:p w14:paraId="033C827A" w14:textId="77777777" w:rsidR="005B0795" w:rsidRDefault="005561E8" w:rsidP="00D94971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 xml:space="preserve">3、试验研究  </w:t>
      </w:r>
      <w:r>
        <w:rPr>
          <w:rFonts w:ascii="Times New Roman" w:hint="eastAsia"/>
          <w:sz w:val="24"/>
          <w:szCs w:val="24"/>
        </w:rPr>
        <w:t>开展了</w:t>
      </w:r>
      <w:r w:rsidR="00D94971">
        <w:rPr>
          <w:rFonts w:ascii="Times New Roman" w:hint="eastAsia"/>
          <w:sz w:val="24"/>
          <w:szCs w:val="24"/>
        </w:rPr>
        <w:t>鲜食糯玉米</w:t>
      </w:r>
      <w:r>
        <w:rPr>
          <w:rFonts w:ascii="Times New Roman" w:hint="eastAsia"/>
          <w:sz w:val="24"/>
          <w:szCs w:val="24"/>
        </w:rPr>
        <w:t>品种</w:t>
      </w:r>
      <w:r w:rsidR="00D94971">
        <w:rPr>
          <w:rFonts w:ascii="Times New Roman" w:hint="eastAsia"/>
          <w:sz w:val="24"/>
          <w:szCs w:val="24"/>
        </w:rPr>
        <w:t>彩虹</w:t>
      </w:r>
      <w:r w:rsidR="00D94971">
        <w:rPr>
          <w:rFonts w:ascii="Times New Roman" w:hint="eastAsia"/>
          <w:sz w:val="24"/>
          <w:szCs w:val="24"/>
        </w:rPr>
        <w:t>77</w:t>
      </w:r>
      <w:r>
        <w:rPr>
          <w:rFonts w:ascii="Times New Roman" w:hint="eastAsia"/>
          <w:sz w:val="24"/>
          <w:szCs w:val="24"/>
        </w:rPr>
        <w:t>播期、肥料、密度研究。通过大量的田间观察、试验，研究了</w:t>
      </w:r>
      <w:r w:rsidR="00D94971">
        <w:rPr>
          <w:rFonts w:ascii="Times New Roman" w:hint="eastAsia"/>
          <w:sz w:val="24"/>
          <w:szCs w:val="24"/>
        </w:rPr>
        <w:t>彩虹</w:t>
      </w:r>
      <w:r w:rsidR="00D94971">
        <w:rPr>
          <w:rFonts w:ascii="Times New Roman" w:hint="eastAsia"/>
          <w:sz w:val="24"/>
          <w:szCs w:val="24"/>
        </w:rPr>
        <w:t>77</w:t>
      </w:r>
      <w:r>
        <w:rPr>
          <w:rFonts w:ascii="Times New Roman" w:hint="eastAsia"/>
          <w:sz w:val="24"/>
          <w:szCs w:val="24"/>
        </w:rPr>
        <w:t>适期播种、水肥管理、病虫草害防治、</w:t>
      </w:r>
      <w:r w:rsidR="00D94971">
        <w:rPr>
          <w:rFonts w:ascii="Times New Roman" w:hint="eastAsia"/>
          <w:sz w:val="24"/>
          <w:szCs w:val="24"/>
        </w:rPr>
        <w:t>适宜采收期等关键技术，在试验、示范的基础上，制鲜食糯玉米新</w:t>
      </w:r>
      <w:r>
        <w:rPr>
          <w:rFonts w:ascii="Times New Roman" w:hint="eastAsia"/>
          <w:sz w:val="24"/>
          <w:szCs w:val="24"/>
        </w:rPr>
        <w:t>品种</w:t>
      </w:r>
      <w:r w:rsidR="00D94971">
        <w:rPr>
          <w:rFonts w:ascii="Times New Roman" w:hint="eastAsia"/>
          <w:sz w:val="24"/>
          <w:szCs w:val="24"/>
        </w:rPr>
        <w:t>彩虹</w:t>
      </w:r>
      <w:r w:rsidR="00D94971">
        <w:rPr>
          <w:rFonts w:ascii="Times New Roman" w:hint="eastAsia"/>
          <w:sz w:val="24"/>
          <w:szCs w:val="24"/>
        </w:rPr>
        <w:t>77</w:t>
      </w:r>
      <w:r w:rsidR="00D94971">
        <w:rPr>
          <w:rFonts w:ascii="Times New Roman" w:hint="eastAsia"/>
          <w:sz w:val="24"/>
          <w:szCs w:val="24"/>
        </w:rPr>
        <w:t>绿色</w:t>
      </w:r>
      <w:r>
        <w:rPr>
          <w:rFonts w:ascii="Times New Roman" w:hint="eastAsia"/>
          <w:sz w:val="24"/>
          <w:szCs w:val="24"/>
        </w:rPr>
        <w:t>高产栽培技术规程。</w:t>
      </w:r>
    </w:p>
    <w:p w14:paraId="436641EF" w14:textId="77777777" w:rsidR="005B0795" w:rsidRDefault="005561E8" w:rsidP="00D94971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 xml:space="preserve">4、起草文本 </w:t>
      </w:r>
      <w:r>
        <w:rPr>
          <w:rFonts w:ascii="Times New Roman" w:hint="eastAsia"/>
          <w:sz w:val="24"/>
          <w:szCs w:val="24"/>
        </w:rPr>
        <w:t>编制小组在相关资料和研究基础上，编制出《</w:t>
      </w:r>
      <w:r w:rsidR="00D94971">
        <w:rPr>
          <w:rFonts w:ascii="Times New Roman" w:hint="eastAsia"/>
          <w:sz w:val="24"/>
          <w:szCs w:val="24"/>
        </w:rPr>
        <w:t>优质鲜食糯玉米品种彩虹</w:t>
      </w:r>
      <w:r w:rsidR="00D94971">
        <w:rPr>
          <w:rFonts w:ascii="Times New Roman" w:hint="eastAsia"/>
          <w:sz w:val="24"/>
          <w:szCs w:val="24"/>
        </w:rPr>
        <w:t>77</w:t>
      </w:r>
      <w:r w:rsidR="00D94971">
        <w:rPr>
          <w:rFonts w:ascii="Times New Roman" w:hint="eastAsia"/>
          <w:sz w:val="24"/>
          <w:szCs w:val="24"/>
        </w:rPr>
        <w:t>绿色</w:t>
      </w:r>
      <w:r>
        <w:rPr>
          <w:rFonts w:ascii="Times New Roman" w:hint="eastAsia"/>
          <w:sz w:val="24"/>
          <w:szCs w:val="24"/>
        </w:rPr>
        <w:t>高产栽培技术规程》初稿，初稿完成后，进行了试验示范验证，请有关专家进行了审核，结合生产上应用及专家意见，形成送审稿。</w:t>
      </w:r>
    </w:p>
    <w:p w14:paraId="44FC4FD5" w14:textId="77777777" w:rsidR="005B0795" w:rsidRDefault="005561E8">
      <w:pPr>
        <w:widowControl/>
        <w:shd w:val="clear" w:color="auto" w:fill="FFFFFF"/>
        <w:spacing w:line="348" w:lineRule="auto"/>
        <w:jc w:val="left"/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四、主要内容技术指标确立</w:t>
      </w:r>
    </w:p>
    <w:p w14:paraId="1E8F7F57" w14:textId="77777777" w:rsidR="005B0795" w:rsidRDefault="005561E8" w:rsidP="00D94971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本文件所有技术指标符合相关国家标准或行业标准，通过在连云港市农业科学院东辛试验基地开展</w:t>
      </w:r>
      <w:r w:rsidR="00D94971">
        <w:rPr>
          <w:rFonts w:ascii="Times New Roman" w:hint="eastAsia"/>
          <w:sz w:val="24"/>
          <w:szCs w:val="24"/>
        </w:rPr>
        <w:t>鲜食糯玉米彩虹</w:t>
      </w:r>
      <w:r w:rsidR="00D94971">
        <w:rPr>
          <w:rFonts w:ascii="Times New Roman" w:hint="eastAsia"/>
          <w:sz w:val="24"/>
          <w:szCs w:val="24"/>
        </w:rPr>
        <w:t>77</w:t>
      </w:r>
      <w:r>
        <w:rPr>
          <w:rFonts w:ascii="Times New Roman" w:hint="eastAsia"/>
          <w:sz w:val="24"/>
          <w:szCs w:val="24"/>
        </w:rPr>
        <w:t>播期、肥料、密度试验研究。通过田间观察、试验，研究了</w:t>
      </w:r>
      <w:r w:rsidR="00D94971">
        <w:rPr>
          <w:rFonts w:ascii="Times New Roman" w:hint="eastAsia"/>
          <w:sz w:val="24"/>
          <w:szCs w:val="24"/>
        </w:rPr>
        <w:t>彩虹</w:t>
      </w:r>
      <w:r w:rsidR="00D94971">
        <w:rPr>
          <w:rFonts w:ascii="Times New Roman" w:hint="eastAsia"/>
          <w:sz w:val="24"/>
          <w:szCs w:val="24"/>
        </w:rPr>
        <w:t>77</w:t>
      </w:r>
      <w:r>
        <w:rPr>
          <w:rFonts w:ascii="Times New Roman" w:hint="eastAsia"/>
          <w:sz w:val="24"/>
          <w:szCs w:val="24"/>
        </w:rPr>
        <w:t>适期播种、水肥管理、病虫草害防治、</w:t>
      </w:r>
      <w:r w:rsidR="00D94971">
        <w:rPr>
          <w:rFonts w:ascii="Times New Roman" w:hint="eastAsia"/>
          <w:sz w:val="24"/>
          <w:szCs w:val="24"/>
        </w:rPr>
        <w:t>适宜采收期</w:t>
      </w:r>
      <w:r>
        <w:rPr>
          <w:rFonts w:ascii="Times New Roman" w:hint="eastAsia"/>
          <w:sz w:val="24"/>
          <w:szCs w:val="24"/>
        </w:rPr>
        <w:t>等关键技术；根据试验和示范期间的田间调查和管理经验总结出田间管理、病虫草害防治等关键技术指标。</w:t>
      </w:r>
    </w:p>
    <w:p w14:paraId="0214E1BC" w14:textId="77777777" w:rsidR="005B0795" w:rsidRDefault="005561E8">
      <w:pPr>
        <w:widowControl/>
        <w:shd w:val="clear" w:color="auto" w:fill="FFFFFF"/>
        <w:spacing w:line="348" w:lineRule="auto"/>
        <w:jc w:val="left"/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五、与相关法律法规和国家标准的关系</w:t>
      </w:r>
    </w:p>
    <w:p w14:paraId="76249474" w14:textId="77777777" w:rsidR="005B0795" w:rsidRDefault="005561E8" w:rsidP="00D94971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本</w:t>
      </w:r>
      <w:r>
        <w:rPr>
          <w:rFonts w:ascii="Times New Roman" w:hint="eastAsia"/>
          <w:sz w:val="24"/>
          <w:szCs w:val="24"/>
        </w:rPr>
        <w:t>文件</w:t>
      </w:r>
      <w:r>
        <w:rPr>
          <w:rFonts w:ascii="Times New Roman"/>
          <w:sz w:val="24"/>
          <w:szCs w:val="24"/>
        </w:rPr>
        <w:t>技术指标</w:t>
      </w:r>
      <w:r>
        <w:rPr>
          <w:rFonts w:ascii="Times New Roman" w:hint="eastAsia"/>
          <w:sz w:val="24"/>
          <w:szCs w:val="24"/>
        </w:rPr>
        <w:t>符合</w:t>
      </w:r>
      <w:r>
        <w:rPr>
          <w:rFonts w:ascii="Times New Roman"/>
          <w:sz w:val="24"/>
          <w:szCs w:val="24"/>
        </w:rPr>
        <w:t>国家标准相关技术要求，符合法律法规要求。参考和引用了以下标准。凡是注日期的引用文件，仅所注日期的版本适用于本文件。凡是不注日期的引用文件，其最新版本（包括所有的修改单）适用于本文件。</w:t>
      </w:r>
    </w:p>
    <w:p w14:paraId="746017F5" w14:textId="77777777" w:rsidR="00D94971" w:rsidRPr="00D94971" w:rsidRDefault="00D94971" w:rsidP="00D94971">
      <w:pPr>
        <w:pStyle w:val="a7"/>
        <w:spacing w:line="348" w:lineRule="auto"/>
        <w:ind w:firstLine="480"/>
        <w:rPr>
          <w:rFonts w:ascii="Times New Roman"/>
          <w:sz w:val="24"/>
          <w:szCs w:val="24"/>
        </w:rPr>
      </w:pPr>
      <w:r w:rsidRPr="00D94971">
        <w:rPr>
          <w:rFonts w:ascii="Times New Roman" w:hint="eastAsia"/>
          <w:sz w:val="24"/>
          <w:szCs w:val="24"/>
        </w:rPr>
        <w:t>GB 4404.1</w:t>
      </w:r>
      <w:r w:rsidRPr="00D94971">
        <w:rPr>
          <w:rFonts w:ascii="Times New Roman" w:hint="eastAsia"/>
          <w:sz w:val="24"/>
          <w:szCs w:val="24"/>
        </w:rPr>
        <w:t xml:space="preserve">　粮食作物种子第</w:t>
      </w:r>
      <w:r w:rsidRPr="00D94971">
        <w:rPr>
          <w:rFonts w:ascii="Times New Roman" w:hint="eastAsia"/>
          <w:sz w:val="24"/>
          <w:szCs w:val="24"/>
        </w:rPr>
        <w:t>1</w:t>
      </w:r>
      <w:r w:rsidRPr="00D94971">
        <w:rPr>
          <w:rFonts w:ascii="Times New Roman" w:hint="eastAsia"/>
          <w:sz w:val="24"/>
          <w:szCs w:val="24"/>
        </w:rPr>
        <w:t>部分</w:t>
      </w:r>
      <w:r w:rsidRPr="00D94971">
        <w:rPr>
          <w:rFonts w:ascii="Times New Roman" w:hint="eastAsia"/>
          <w:sz w:val="24"/>
          <w:szCs w:val="24"/>
        </w:rPr>
        <w:t>:</w:t>
      </w:r>
      <w:proofErr w:type="gramStart"/>
      <w:r w:rsidRPr="00D94971">
        <w:rPr>
          <w:rFonts w:ascii="Times New Roman" w:hint="eastAsia"/>
          <w:sz w:val="24"/>
          <w:szCs w:val="24"/>
        </w:rPr>
        <w:t>禾</w:t>
      </w:r>
      <w:proofErr w:type="gramEnd"/>
      <w:r w:rsidRPr="00D94971">
        <w:rPr>
          <w:rFonts w:ascii="Times New Roman" w:hint="eastAsia"/>
          <w:sz w:val="24"/>
          <w:szCs w:val="24"/>
        </w:rPr>
        <w:t>谷类</w:t>
      </w:r>
    </w:p>
    <w:p w14:paraId="2583FF7A" w14:textId="77777777" w:rsidR="00D94971" w:rsidRPr="00D94971" w:rsidRDefault="00D94971" w:rsidP="00D94971">
      <w:pPr>
        <w:pStyle w:val="a7"/>
        <w:spacing w:line="348" w:lineRule="auto"/>
        <w:ind w:firstLine="480"/>
        <w:rPr>
          <w:rFonts w:ascii="Times New Roman"/>
          <w:sz w:val="24"/>
          <w:szCs w:val="24"/>
        </w:rPr>
      </w:pPr>
      <w:r w:rsidRPr="00D94971">
        <w:rPr>
          <w:rFonts w:ascii="Times New Roman" w:hint="eastAsia"/>
          <w:sz w:val="24"/>
          <w:szCs w:val="24"/>
        </w:rPr>
        <w:t xml:space="preserve">GB 5084 </w:t>
      </w:r>
      <w:r w:rsidRPr="00D94971">
        <w:rPr>
          <w:rFonts w:ascii="Times New Roman" w:hint="eastAsia"/>
          <w:sz w:val="24"/>
          <w:szCs w:val="24"/>
        </w:rPr>
        <w:t>农田灌溉水质标准</w:t>
      </w:r>
    </w:p>
    <w:p w14:paraId="53ECAD55" w14:textId="77777777" w:rsidR="00D94971" w:rsidRPr="00D94971" w:rsidRDefault="00D94971" w:rsidP="00D94971">
      <w:pPr>
        <w:pStyle w:val="a7"/>
        <w:spacing w:line="348" w:lineRule="auto"/>
        <w:ind w:firstLine="480"/>
        <w:rPr>
          <w:rFonts w:ascii="Times New Roman"/>
          <w:sz w:val="24"/>
          <w:szCs w:val="24"/>
        </w:rPr>
      </w:pPr>
      <w:r w:rsidRPr="00D94971">
        <w:rPr>
          <w:rFonts w:ascii="Times New Roman" w:hint="eastAsia"/>
          <w:sz w:val="24"/>
          <w:szCs w:val="24"/>
        </w:rPr>
        <w:t xml:space="preserve">GB/T 8321  </w:t>
      </w:r>
      <w:r w:rsidRPr="00D94971">
        <w:rPr>
          <w:rFonts w:ascii="Times New Roman" w:hint="eastAsia"/>
          <w:sz w:val="24"/>
          <w:szCs w:val="24"/>
        </w:rPr>
        <w:t>农药合理使用准则</w:t>
      </w:r>
    </w:p>
    <w:p w14:paraId="39C270B1" w14:textId="77777777" w:rsidR="00D94971" w:rsidRPr="00D94971" w:rsidRDefault="00D94971" w:rsidP="00D94971">
      <w:pPr>
        <w:pStyle w:val="a7"/>
        <w:spacing w:line="348" w:lineRule="auto"/>
        <w:ind w:firstLine="480"/>
        <w:rPr>
          <w:rFonts w:ascii="Times New Roman"/>
          <w:sz w:val="24"/>
          <w:szCs w:val="24"/>
        </w:rPr>
      </w:pPr>
      <w:r w:rsidRPr="00D94971">
        <w:rPr>
          <w:rFonts w:ascii="Times New Roman" w:hint="eastAsia"/>
          <w:sz w:val="24"/>
          <w:szCs w:val="24"/>
        </w:rPr>
        <w:t xml:space="preserve">NY/T 391 </w:t>
      </w:r>
      <w:r w:rsidRPr="00D94971">
        <w:rPr>
          <w:rFonts w:ascii="Times New Roman" w:hint="eastAsia"/>
          <w:sz w:val="24"/>
          <w:szCs w:val="24"/>
        </w:rPr>
        <w:t>绿色食品</w:t>
      </w:r>
      <w:r w:rsidRPr="00D94971">
        <w:rPr>
          <w:rFonts w:ascii="Times New Roman" w:hint="eastAsia"/>
          <w:sz w:val="24"/>
          <w:szCs w:val="24"/>
        </w:rPr>
        <w:t xml:space="preserve"> </w:t>
      </w:r>
      <w:r w:rsidRPr="00D94971">
        <w:rPr>
          <w:rFonts w:ascii="Times New Roman" w:hint="eastAsia"/>
          <w:sz w:val="24"/>
          <w:szCs w:val="24"/>
        </w:rPr>
        <w:t>产地环境质量</w:t>
      </w:r>
    </w:p>
    <w:p w14:paraId="736A15D5" w14:textId="77777777" w:rsidR="00D94971" w:rsidRPr="00D94971" w:rsidRDefault="00D94971" w:rsidP="00D94971">
      <w:pPr>
        <w:pStyle w:val="a7"/>
        <w:spacing w:line="348" w:lineRule="auto"/>
        <w:ind w:firstLine="480"/>
        <w:rPr>
          <w:rFonts w:ascii="Times New Roman"/>
          <w:sz w:val="24"/>
          <w:szCs w:val="24"/>
        </w:rPr>
      </w:pPr>
      <w:r w:rsidRPr="00D94971">
        <w:rPr>
          <w:rFonts w:ascii="Times New Roman" w:hint="eastAsia"/>
          <w:sz w:val="24"/>
          <w:szCs w:val="24"/>
        </w:rPr>
        <w:t xml:space="preserve">NY/T 393 </w:t>
      </w:r>
      <w:r w:rsidRPr="00D94971">
        <w:rPr>
          <w:rFonts w:ascii="Times New Roman" w:hint="eastAsia"/>
          <w:sz w:val="24"/>
          <w:szCs w:val="24"/>
        </w:rPr>
        <w:t>绿色食品</w:t>
      </w:r>
      <w:r w:rsidRPr="00D94971">
        <w:rPr>
          <w:rFonts w:ascii="Times New Roman" w:hint="eastAsia"/>
          <w:sz w:val="24"/>
          <w:szCs w:val="24"/>
        </w:rPr>
        <w:t xml:space="preserve"> </w:t>
      </w:r>
      <w:r w:rsidRPr="00D94971">
        <w:rPr>
          <w:rFonts w:ascii="Times New Roman" w:hint="eastAsia"/>
          <w:sz w:val="24"/>
          <w:szCs w:val="24"/>
        </w:rPr>
        <w:t>农药使用准则</w:t>
      </w:r>
    </w:p>
    <w:p w14:paraId="47D47CEC" w14:textId="77777777" w:rsidR="00D94971" w:rsidRPr="00D94971" w:rsidRDefault="00D94971" w:rsidP="00D94971">
      <w:pPr>
        <w:pStyle w:val="a7"/>
        <w:spacing w:line="348" w:lineRule="auto"/>
        <w:ind w:firstLine="480"/>
        <w:rPr>
          <w:rFonts w:ascii="Times New Roman"/>
          <w:sz w:val="24"/>
          <w:szCs w:val="24"/>
        </w:rPr>
      </w:pPr>
      <w:r w:rsidRPr="00D94971">
        <w:rPr>
          <w:rFonts w:ascii="Times New Roman" w:hint="eastAsia"/>
          <w:sz w:val="24"/>
          <w:szCs w:val="24"/>
        </w:rPr>
        <w:t xml:space="preserve">NY/T 394 </w:t>
      </w:r>
      <w:r w:rsidRPr="00D94971">
        <w:rPr>
          <w:rFonts w:ascii="Times New Roman" w:hint="eastAsia"/>
          <w:sz w:val="24"/>
          <w:szCs w:val="24"/>
        </w:rPr>
        <w:t>绿色食品</w:t>
      </w:r>
      <w:r w:rsidRPr="00D94971">
        <w:rPr>
          <w:rFonts w:ascii="Times New Roman" w:hint="eastAsia"/>
          <w:sz w:val="24"/>
          <w:szCs w:val="24"/>
        </w:rPr>
        <w:t xml:space="preserve"> </w:t>
      </w:r>
      <w:r w:rsidRPr="00D94971">
        <w:rPr>
          <w:rFonts w:ascii="Times New Roman" w:hint="eastAsia"/>
          <w:sz w:val="24"/>
          <w:szCs w:val="24"/>
        </w:rPr>
        <w:t>肥料使用准则</w:t>
      </w:r>
    </w:p>
    <w:p w14:paraId="3DC93CFB" w14:textId="77777777" w:rsidR="005B0795" w:rsidRDefault="005561E8">
      <w:pPr>
        <w:widowControl/>
        <w:shd w:val="clear" w:color="auto" w:fill="FFFFFF"/>
        <w:spacing w:line="348" w:lineRule="auto"/>
        <w:jc w:val="left"/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六、实施推广建议</w:t>
      </w:r>
    </w:p>
    <w:p w14:paraId="6C353B74" w14:textId="77777777" w:rsidR="005B0795" w:rsidRDefault="005561E8">
      <w:pPr>
        <w:autoSpaceDE w:val="0"/>
        <w:autoSpaceDN w:val="0"/>
        <w:adjustRightInd w:val="0"/>
        <w:spacing w:line="348" w:lineRule="auto"/>
        <w:ind w:firstLineChars="200" w:firstLine="480"/>
        <w:jc w:val="left"/>
        <w:rPr>
          <w:rFonts w:ascii="宋体" w:eastAsia="宋体" w:hAnsi="宋体" w:cs="宋体" w:hint="eastAsia"/>
          <w:sz w:val="24"/>
          <w:szCs w:val="32"/>
        </w:rPr>
      </w:pPr>
      <w:r>
        <w:rPr>
          <w:rFonts w:ascii="Times New Roman" w:eastAsia="宋体" w:hAnsi="Times New Roman" w:cs="Times New Roman" w:hint="eastAsia"/>
          <w:kern w:val="0"/>
          <w:sz w:val="24"/>
        </w:rPr>
        <w:t>本文件适用于连云港地区</w:t>
      </w:r>
      <w:r w:rsidR="00D94971">
        <w:rPr>
          <w:rFonts w:ascii="Times New Roman" w:eastAsia="宋体" w:hAnsi="Times New Roman" w:cs="Times New Roman" w:hint="eastAsia"/>
          <w:kern w:val="0"/>
          <w:sz w:val="24"/>
        </w:rPr>
        <w:t>鲜食糯玉米</w:t>
      </w:r>
      <w:r>
        <w:rPr>
          <w:rFonts w:ascii="Times New Roman" w:eastAsia="宋体" w:hAnsi="Times New Roman" w:cs="Times New Roman" w:hint="eastAsia"/>
          <w:kern w:val="0"/>
          <w:sz w:val="24"/>
        </w:rPr>
        <w:t>品种</w:t>
      </w:r>
      <w:r w:rsidR="00D94971">
        <w:rPr>
          <w:rFonts w:ascii="Times New Roman" w:eastAsia="宋体" w:hAnsi="Times New Roman" w:cs="Times New Roman" w:hint="eastAsia"/>
          <w:kern w:val="0"/>
          <w:sz w:val="24"/>
        </w:rPr>
        <w:t>彩虹</w:t>
      </w:r>
      <w:r w:rsidR="00D94971">
        <w:rPr>
          <w:rFonts w:ascii="Times New Roman" w:eastAsia="宋体" w:hAnsi="Times New Roman" w:cs="Times New Roman" w:hint="eastAsia"/>
          <w:kern w:val="0"/>
          <w:sz w:val="24"/>
        </w:rPr>
        <w:t>77</w:t>
      </w:r>
      <w:r>
        <w:rPr>
          <w:rFonts w:ascii="Times New Roman" w:eastAsia="宋体" w:hAnsi="Times New Roman" w:cs="Times New Roman" w:hint="eastAsia"/>
          <w:kern w:val="0"/>
          <w:sz w:val="24"/>
        </w:rPr>
        <w:t>生产，结合本文件的推广应用，特提出以下几点措施：一是广泛宣传；二是加强培训；三是典型示范；四是搞好指导。</w:t>
      </w:r>
      <w:r>
        <w:rPr>
          <w:rFonts w:ascii="Times New Roman" w:eastAsia="宋体" w:hAnsi="Times New Roman" w:cs="Times New Roman" w:hint="eastAsia"/>
          <w:kern w:val="0"/>
          <w:sz w:val="24"/>
        </w:rPr>
        <w:t xml:space="preserve">  </w:t>
      </w:r>
    </w:p>
    <w:sectPr w:rsidR="005B0795" w:rsidSect="005B0795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7A296" w14:textId="77777777" w:rsidR="0061049F" w:rsidRDefault="0061049F" w:rsidP="00D94971">
      <w:r>
        <w:separator/>
      </w:r>
    </w:p>
  </w:endnote>
  <w:endnote w:type="continuationSeparator" w:id="0">
    <w:p w14:paraId="408369CC" w14:textId="77777777" w:rsidR="0061049F" w:rsidRDefault="0061049F" w:rsidP="00D94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92B69E" w14:textId="77777777" w:rsidR="0061049F" w:rsidRDefault="0061049F" w:rsidP="00D94971">
      <w:r>
        <w:separator/>
      </w:r>
    </w:p>
  </w:footnote>
  <w:footnote w:type="continuationSeparator" w:id="0">
    <w:p w14:paraId="48AC8C98" w14:textId="77777777" w:rsidR="0061049F" w:rsidRDefault="0061049F" w:rsidP="00D94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JjNjI3ZWM3ZDM4ZjdlZmJhYjZkYWY1N2UxZGY2NjYifQ=="/>
  </w:docVars>
  <w:rsids>
    <w:rsidRoot w:val="00545D7B"/>
    <w:rsid w:val="002B22C7"/>
    <w:rsid w:val="003C5915"/>
    <w:rsid w:val="003D3060"/>
    <w:rsid w:val="003D3358"/>
    <w:rsid w:val="004D25FF"/>
    <w:rsid w:val="004E6D79"/>
    <w:rsid w:val="005153F8"/>
    <w:rsid w:val="00516173"/>
    <w:rsid w:val="00545D7B"/>
    <w:rsid w:val="005561E8"/>
    <w:rsid w:val="005B0795"/>
    <w:rsid w:val="005B3D33"/>
    <w:rsid w:val="005B591F"/>
    <w:rsid w:val="0061049F"/>
    <w:rsid w:val="00630188"/>
    <w:rsid w:val="00636188"/>
    <w:rsid w:val="00BF443F"/>
    <w:rsid w:val="00D94971"/>
    <w:rsid w:val="00E247F2"/>
    <w:rsid w:val="00FB1225"/>
    <w:rsid w:val="00FB6951"/>
    <w:rsid w:val="015B7983"/>
    <w:rsid w:val="07AE54BC"/>
    <w:rsid w:val="0C1859BD"/>
    <w:rsid w:val="0D912863"/>
    <w:rsid w:val="1231650C"/>
    <w:rsid w:val="145E3C85"/>
    <w:rsid w:val="2D74494A"/>
    <w:rsid w:val="363F0F80"/>
    <w:rsid w:val="364F74F5"/>
    <w:rsid w:val="3A76048A"/>
    <w:rsid w:val="400D2C7C"/>
    <w:rsid w:val="4E942071"/>
    <w:rsid w:val="59C21BCC"/>
    <w:rsid w:val="733C4E23"/>
    <w:rsid w:val="749B27AD"/>
    <w:rsid w:val="77FC1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B61D56"/>
  <w15:docId w15:val="{FDDB9E55-1B85-46F9-A433-1CCC091B1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79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FB695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5B07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5B07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5B0795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5B0795"/>
    <w:rPr>
      <w:sz w:val="18"/>
      <w:szCs w:val="18"/>
    </w:rPr>
  </w:style>
  <w:style w:type="paragraph" w:customStyle="1" w:styleId="a7">
    <w:name w:val="段"/>
    <w:link w:val="Char"/>
    <w:qFormat/>
    <w:rsid w:val="005B079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段 Char"/>
    <w:link w:val="a7"/>
    <w:rsid w:val="00D94971"/>
    <w:rPr>
      <w:rFonts w:ascii="宋体"/>
      <w:sz w:val="21"/>
    </w:rPr>
  </w:style>
  <w:style w:type="character" w:customStyle="1" w:styleId="10">
    <w:name w:val="标题 1 字符"/>
    <w:basedOn w:val="a0"/>
    <w:link w:val="1"/>
    <w:uiPriority w:val="9"/>
    <w:rsid w:val="00FB6951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9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1221</Characters>
  <Application>Microsoft Office Word</Application>
  <DocSecurity>0</DocSecurity>
  <Lines>10</Lines>
  <Paragraphs>2</Paragraphs>
  <ScaleCrop>false</ScaleCrop>
  <Company>winos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汤牛明</dc:creator>
  <cp:lastModifiedBy>Administrator</cp:lastModifiedBy>
  <cp:revision>2</cp:revision>
  <cp:lastPrinted>2022-10-09T00:18:00Z</cp:lastPrinted>
  <dcterms:created xsi:type="dcterms:W3CDTF">2024-09-24T03:31:00Z</dcterms:created>
  <dcterms:modified xsi:type="dcterms:W3CDTF">2024-09-24T03:31:00Z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3D695B986D1E4124B16B5DAFF9DD0B23</vt:lpwstr>
  </property>
</Properties>
</file>