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29B22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《蛋用鹌鹑无抗养殖技术规程》</w:t>
      </w:r>
    </w:p>
    <w:p w14:paraId="145D2322">
      <w:pPr>
        <w:spacing w:after="312" w:afterLines="100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地方标准编制说明</w:t>
      </w:r>
    </w:p>
    <w:p w14:paraId="62DA27CF">
      <w:pPr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一、目的意义</w:t>
      </w:r>
    </w:p>
    <w:p w14:paraId="0A5842AC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畜牧业作为连云港市的重要农业支柱，其发展不仅关系到广大居民的膳食结构，更在农业农村经济发展中占有举足轻重的地位。鹌鹑产业作为连云港市的特色养殖产业，年鹌鹑饲养量近2000万只，年孵化能力已突破2亿羽以上，成为苏北鲁南地区最大的苗鹑集散地。通过发展鹌鹑产业，连云港市不仅丰富了农产品种类，提高了农产品的附加值，更为广大农民提供了增收的新渠道。为了保障鹌鹑蛋产品质量安全，蛋用鹌鹑无抗养殖技术的制定与推广具有重要意义。</w:t>
      </w:r>
    </w:p>
    <w:p w14:paraId="67FB3108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蛋用鹌鹑无抗养殖的意义在于保护动物健康、保护人类健康，并生产安全营养无抗生素残留的鹌鹑产品。这种养殖方式通过使用不添加抗生素、激素、精神类药物、色素、瘦肉精等外源性药物的无抗生物饲料，并用中草药代替抗生素进行预防和治疗，实现了鹌鹑肉质、商品蛋中无抗生素残留。政府部门、行业协会和养殖企业应共同努力，加大蛋用鹌鹑无抗养殖技术的宣传和推广力度，为我市鹌鹑产业的健康发展贡献力量。</w:t>
      </w:r>
    </w:p>
    <w:p w14:paraId="74F0AEE3">
      <w:pPr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二、任务来源</w:t>
      </w:r>
    </w:p>
    <w:p w14:paraId="3921016D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2024年7月10日，连云港市市场监督管理局发布《关于下达2024年度连云港市地方标准项目计划的通知》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（连市监标函〔202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〕1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号）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。</w:t>
      </w:r>
    </w:p>
    <w:p w14:paraId="4DDBF9DB">
      <w:pPr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三、编制过程</w:t>
      </w:r>
    </w:p>
    <w:p w14:paraId="54943897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1、标准立项后，成立标准编制工作小组，研究制定标准起草工作方案，明确责任分工。</w:t>
      </w:r>
    </w:p>
    <w:p w14:paraId="2081C9DE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2023年11月，为促进蛋用鹌鹑无抗养殖标准化发展，项目承担单位向赣榆区农业农村局和市场监督管理局建议，开展蛋用鹌鹑无抗养殖地方标准制定工作，获得主管部门支持并授权牵头开展项目预研与立项工作。</w:t>
      </w:r>
    </w:p>
    <w:p w14:paraId="2E29FDF3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2023年12月，赣榆区畜牧兽医站组织项目承担单位、参与标准编制的协作单位，召开了项目启动会议。会上成立了项目标准起草组，研究明确了《蛋用鹌鹑无抗养殖技术规程》地方标准的编制原则、主要依据、标准定位、目标任务、研究内容、技术路线、进度安排及主要起草人与工作分工等事宜。</w:t>
      </w:r>
    </w:p>
    <w:p w14:paraId="1C0024E0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2024年1-3月，标准起草组召开工作推进会，标准起草单位及主要起草人与会沟通交流了标准前期研究情况，讨论确定了拟起草的地方标准的结构、适用范围、引用文件、主要技术指标控制等事宜，起草形成《蛋用鹌鹑无抗养殖技术规程》标准草案。</w:t>
      </w:r>
    </w:p>
    <w:p w14:paraId="058E6A64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5、2024年4-6月，工作组对标准草案反复研究，并通过各种形式征求相关专家、科研机构等意见建议。其后根据所提意见对草案进行了修改与完善，形成了标准征求意见稿和标准编制说明草稿。</w:t>
      </w:r>
    </w:p>
    <w:p w14:paraId="374A713B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2024年7-8月，工作组通过定向发函的方式，面向连云港有关单位公开征求意见，共发出25份意见反馈表，收到意见反馈25份，其中有修改意见7份，无修改意见18份。共征集意见16条，采纳10条，部分采纳0条，未采纳6条，形成征求意见汇总处理表。</w:t>
      </w:r>
    </w:p>
    <w:p w14:paraId="2FDEE685">
      <w:pPr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四、主要内容技术指标确立</w:t>
      </w:r>
    </w:p>
    <w:p w14:paraId="3C43DCA9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1、适用范围：本文件规定了蛋用鹌鹑无抗养殖中的基本要求、饲养管理、疾病防控、废弃物处理以及档案管理的要求。</w:t>
      </w:r>
    </w:p>
    <w:p w14:paraId="491B156C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本文件适用于连云港市蛋用鹌鹑无抗养殖技术。</w:t>
      </w:r>
    </w:p>
    <w:p w14:paraId="414D5800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2、主要内容：</w:t>
      </w:r>
    </w:p>
    <w:p w14:paraId="23E12C42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1）基本要求，主要包括：场区选址、场区布局、生产设施与设备等方面的要求；</w:t>
      </w:r>
    </w:p>
    <w:p w14:paraId="69A20875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2）饲养管理，主要包括：包括饲料配制与管理、温度与湿度、清洁卫生、育雏期饲养管理、育成期饲养管理、产蛋期饲养管理等方面的要求；</w:t>
      </w:r>
    </w:p>
    <w:p w14:paraId="1E1B9F65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3）疾病防控，主要包括：抗菌药替代方案、中兽药制剂保健、免疫接种程序、消毒等方面的要求；</w:t>
      </w:r>
    </w:p>
    <w:p w14:paraId="49F23917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4）废弃物处理，主要包括：固体废弃物处理和液体废弃物处理的要求；</w:t>
      </w:r>
    </w:p>
    <w:p w14:paraId="75CE0E4E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5）档案管理，主要包括：蛋用鹌鹑养殖档案的建立和保存要求。</w:t>
      </w:r>
    </w:p>
    <w:p w14:paraId="0E8C380D">
      <w:pPr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五、重大分歧意见的处理过程和依据</w:t>
      </w:r>
    </w:p>
    <w:p w14:paraId="3874FC55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无。</w:t>
      </w:r>
    </w:p>
    <w:p w14:paraId="40B27B97">
      <w:pPr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六、与相关法律法规和国家标准的关系</w:t>
      </w:r>
    </w:p>
    <w:p w14:paraId="4A346712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本标准符合我国相关法律法规及《中华人民共和国标准化法》要求，在满足相关国家标准要求基础上研制本标准，并与相应的国标、行标、地标相协调，与有关文件要求相一致。</w:t>
      </w:r>
    </w:p>
    <w:p w14:paraId="438E3D1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七、实施推广建议</w:t>
      </w:r>
    </w:p>
    <w:p w14:paraId="38B6BBEC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适合地域：适用于连云港市内蛋用鹌鹑养殖场（户）的无抗养殖技术推广。</w:t>
      </w:r>
    </w:p>
    <w:p w14:paraId="53BE0B42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适合领域：连云港市内蛋用鹌鹑养殖场（户）以及相关的主管部门和监管部门，同时适合高校以及科研院所研究使用。</w:t>
      </w:r>
    </w:p>
    <w:p w14:paraId="114B8542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注意事项：一是要加强标准宣贯工作，通过畜牧技术推广部门搞好宣传、贯彻；二是加强标准使用过程中的验证和修订完善。</w:t>
      </w:r>
    </w:p>
    <w:p w14:paraId="2A4DAD35">
      <w:pPr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八、起草单位和起草人员</w:t>
      </w:r>
    </w:p>
    <w:p w14:paraId="26A05BAC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1、主要起草单位</w:t>
      </w:r>
    </w:p>
    <w:p w14:paraId="1863CA2D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连云港市赣榆区畜牧兽医站、连云港市畜牧兽医站、长春师范大学生命科学院。</w:t>
      </w:r>
    </w:p>
    <w:p w14:paraId="1E7B5F28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2、主要起草人员的信息及分工：</w:t>
      </w:r>
    </w:p>
    <w:tbl>
      <w:tblPr>
        <w:tblStyle w:val="5"/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134"/>
        <w:gridCol w:w="3685"/>
        <w:gridCol w:w="1701"/>
        <w:gridCol w:w="2694"/>
      </w:tblGrid>
      <w:tr w14:paraId="5398D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21E7F102"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134" w:type="dxa"/>
            <w:vAlign w:val="center"/>
          </w:tcPr>
          <w:p w14:paraId="5A15A7CD"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3685" w:type="dxa"/>
            <w:vAlign w:val="center"/>
          </w:tcPr>
          <w:p w14:paraId="0BD347A8"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1701" w:type="dxa"/>
            <w:vAlign w:val="center"/>
          </w:tcPr>
          <w:p w14:paraId="70A490E0"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职务/职称</w:t>
            </w:r>
          </w:p>
        </w:tc>
        <w:tc>
          <w:tcPr>
            <w:tcW w:w="2694" w:type="dxa"/>
            <w:vAlign w:val="center"/>
          </w:tcPr>
          <w:p w14:paraId="4370A5E3"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项目分工</w:t>
            </w:r>
          </w:p>
        </w:tc>
      </w:tr>
      <w:tr w14:paraId="70A31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29472A2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14:paraId="2A28A5E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林德军</w:t>
            </w:r>
          </w:p>
        </w:tc>
        <w:tc>
          <w:tcPr>
            <w:tcW w:w="3685" w:type="dxa"/>
            <w:vAlign w:val="center"/>
          </w:tcPr>
          <w:p w14:paraId="74728927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连云港市赣榆区畜牧兽医站</w:t>
            </w:r>
          </w:p>
        </w:tc>
        <w:tc>
          <w:tcPr>
            <w:tcW w:w="1701" w:type="dxa"/>
            <w:vAlign w:val="center"/>
          </w:tcPr>
          <w:p w14:paraId="40C5E2CB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高级兽医师</w:t>
            </w:r>
          </w:p>
        </w:tc>
        <w:tc>
          <w:tcPr>
            <w:tcW w:w="2694" w:type="dxa"/>
            <w:vAlign w:val="center"/>
          </w:tcPr>
          <w:p w14:paraId="69049A5F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全程参与标准编写、研讨及材料统编</w:t>
            </w:r>
          </w:p>
        </w:tc>
      </w:tr>
      <w:tr w14:paraId="373F7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3C8693B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11DD686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单玉平</w:t>
            </w:r>
          </w:p>
        </w:tc>
        <w:tc>
          <w:tcPr>
            <w:tcW w:w="3685" w:type="dxa"/>
            <w:vAlign w:val="center"/>
          </w:tcPr>
          <w:p w14:paraId="75FA6B70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连云港市畜牧兽医站</w:t>
            </w:r>
          </w:p>
        </w:tc>
        <w:tc>
          <w:tcPr>
            <w:tcW w:w="1701" w:type="dxa"/>
            <w:vAlign w:val="center"/>
          </w:tcPr>
          <w:p w14:paraId="7723D13B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研究员</w:t>
            </w:r>
          </w:p>
        </w:tc>
        <w:tc>
          <w:tcPr>
            <w:tcW w:w="2694" w:type="dxa"/>
            <w:vAlign w:val="center"/>
          </w:tcPr>
          <w:p w14:paraId="22F8A0D9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项目协调、项目主持</w:t>
            </w:r>
          </w:p>
        </w:tc>
      </w:tr>
      <w:tr w14:paraId="1EC06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1847B10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115F99E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董艳萍</w:t>
            </w:r>
          </w:p>
        </w:tc>
        <w:tc>
          <w:tcPr>
            <w:tcW w:w="3685" w:type="dxa"/>
            <w:vAlign w:val="center"/>
          </w:tcPr>
          <w:p w14:paraId="1B9F575C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连云港市畜牧兽医站</w:t>
            </w:r>
          </w:p>
        </w:tc>
        <w:tc>
          <w:tcPr>
            <w:tcW w:w="1701" w:type="dxa"/>
            <w:vAlign w:val="center"/>
          </w:tcPr>
          <w:p w14:paraId="19BB5D4B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研究员</w:t>
            </w:r>
          </w:p>
        </w:tc>
        <w:tc>
          <w:tcPr>
            <w:tcW w:w="2694" w:type="dxa"/>
            <w:vAlign w:val="center"/>
          </w:tcPr>
          <w:p w14:paraId="4AE7193F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技术审查</w:t>
            </w:r>
          </w:p>
        </w:tc>
      </w:tr>
      <w:tr w14:paraId="289E5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32A27C4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14:paraId="1E8618B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孙田</w:t>
            </w:r>
          </w:p>
        </w:tc>
        <w:tc>
          <w:tcPr>
            <w:tcW w:w="3685" w:type="dxa"/>
            <w:vAlign w:val="center"/>
          </w:tcPr>
          <w:p w14:paraId="196F006C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连云港市畜牧兽医站</w:t>
            </w:r>
          </w:p>
        </w:tc>
        <w:tc>
          <w:tcPr>
            <w:tcW w:w="1701" w:type="dxa"/>
            <w:vAlign w:val="center"/>
          </w:tcPr>
          <w:p w14:paraId="6A7968CD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高级兽医师</w:t>
            </w:r>
          </w:p>
        </w:tc>
        <w:tc>
          <w:tcPr>
            <w:tcW w:w="2694" w:type="dxa"/>
            <w:vAlign w:val="center"/>
          </w:tcPr>
          <w:p w14:paraId="526FDDD7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政策研究、技术顾问</w:t>
            </w:r>
          </w:p>
        </w:tc>
      </w:tr>
      <w:tr w14:paraId="19C2C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5578907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14:paraId="0D4C06B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涂英军</w:t>
            </w:r>
          </w:p>
        </w:tc>
        <w:tc>
          <w:tcPr>
            <w:tcW w:w="3685" w:type="dxa"/>
            <w:vAlign w:val="center"/>
          </w:tcPr>
          <w:p w14:paraId="38AB801D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连云港市赣榆区畜牧兽医站</w:t>
            </w:r>
          </w:p>
        </w:tc>
        <w:tc>
          <w:tcPr>
            <w:tcW w:w="1701" w:type="dxa"/>
            <w:vAlign w:val="center"/>
          </w:tcPr>
          <w:p w14:paraId="4700C639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兽医师</w:t>
            </w:r>
          </w:p>
        </w:tc>
        <w:tc>
          <w:tcPr>
            <w:tcW w:w="2694" w:type="dxa"/>
            <w:vAlign w:val="center"/>
          </w:tcPr>
          <w:p w14:paraId="265EB141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项目起草、编制大纲</w:t>
            </w:r>
          </w:p>
        </w:tc>
      </w:tr>
      <w:tr w14:paraId="41BB8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0D91B15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14:paraId="294E137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王习济</w:t>
            </w:r>
          </w:p>
        </w:tc>
        <w:tc>
          <w:tcPr>
            <w:tcW w:w="3685" w:type="dxa"/>
            <w:vAlign w:val="center"/>
          </w:tcPr>
          <w:p w14:paraId="334E0F3B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连云港市赣榆区畜牧兽医站</w:t>
            </w:r>
          </w:p>
        </w:tc>
        <w:tc>
          <w:tcPr>
            <w:tcW w:w="1701" w:type="dxa"/>
            <w:vAlign w:val="center"/>
          </w:tcPr>
          <w:p w14:paraId="2A57B8BB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高级兽医师</w:t>
            </w:r>
          </w:p>
        </w:tc>
        <w:tc>
          <w:tcPr>
            <w:tcW w:w="2694" w:type="dxa"/>
            <w:vAlign w:val="center"/>
          </w:tcPr>
          <w:p w14:paraId="54AB1117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标准起草、文本审核</w:t>
            </w:r>
          </w:p>
        </w:tc>
      </w:tr>
      <w:tr w14:paraId="5136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7CBEC4F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14:paraId="3D97A07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朱鹏</w:t>
            </w:r>
          </w:p>
        </w:tc>
        <w:tc>
          <w:tcPr>
            <w:tcW w:w="3685" w:type="dxa"/>
            <w:vAlign w:val="center"/>
          </w:tcPr>
          <w:p w14:paraId="7CF3893C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连云港市赣榆区畜牧兽医站</w:t>
            </w:r>
          </w:p>
        </w:tc>
        <w:tc>
          <w:tcPr>
            <w:tcW w:w="1701" w:type="dxa"/>
            <w:vAlign w:val="center"/>
          </w:tcPr>
          <w:p w14:paraId="52C3E4E3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兽医师</w:t>
            </w:r>
          </w:p>
        </w:tc>
        <w:tc>
          <w:tcPr>
            <w:tcW w:w="2694" w:type="dxa"/>
            <w:vAlign w:val="center"/>
          </w:tcPr>
          <w:p w14:paraId="25E4AFBF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标准起草</w:t>
            </w:r>
          </w:p>
        </w:tc>
      </w:tr>
      <w:tr w14:paraId="22910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3875C1F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14:paraId="189F790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房连波</w:t>
            </w:r>
          </w:p>
        </w:tc>
        <w:tc>
          <w:tcPr>
            <w:tcW w:w="3685" w:type="dxa"/>
            <w:vAlign w:val="center"/>
          </w:tcPr>
          <w:p w14:paraId="38F3AA69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连云港市赣榆区畜牧兽医站</w:t>
            </w:r>
          </w:p>
        </w:tc>
        <w:tc>
          <w:tcPr>
            <w:tcW w:w="1701" w:type="dxa"/>
            <w:vAlign w:val="center"/>
          </w:tcPr>
          <w:p w14:paraId="2851D636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兽医师</w:t>
            </w:r>
          </w:p>
        </w:tc>
        <w:tc>
          <w:tcPr>
            <w:tcW w:w="2694" w:type="dxa"/>
            <w:vAlign w:val="center"/>
          </w:tcPr>
          <w:p w14:paraId="76DD4AF1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标准起草</w:t>
            </w:r>
          </w:p>
        </w:tc>
      </w:tr>
      <w:tr w14:paraId="5C1C6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 w14:paraId="64F6B78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14:paraId="67EC6E7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林维洋</w:t>
            </w:r>
          </w:p>
        </w:tc>
        <w:tc>
          <w:tcPr>
            <w:tcW w:w="3685" w:type="dxa"/>
            <w:vAlign w:val="center"/>
          </w:tcPr>
          <w:p w14:paraId="7457C28B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长春师范大学生命科学院</w:t>
            </w:r>
          </w:p>
        </w:tc>
        <w:tc>
          <w:tcPr>
            <w:tcW w:w="1701" w:type="dxa"/>
            <w:vAlign w:val="center"/>
          </w:tcPr>
          <w:p w14:paraId="45ABA7A2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65CF487A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标准起草</w:t>
            </w:r>
          </w:p>
        </w:tc>
      </w:tr>
    </w:tbl>
    <w:p w14:paraId="4A655927">
      <w:pPr>
        <w:rPr>
          <w:rFonts w:hint="eastAsia" w:ascii="仿宋" w:hAnsi="仿宋" w:eastAsia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67310471"/>
      <w:docPartObj>
        <w:docPartGallery w:val="AutoText"/>
      </w:docPartObj>
    </w:sdtPr>
    <w:sdtContent>
      <w:p w14:paraId="1FA29A2B">
        <w:pPr>
          <w:pStyle w:val="2"/>
          <w:jc w:val="right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2B6F24C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wNWI4OTVjNzZkZDM1MTgxOGNiN2IxNDdhNGEwZmYifQ=="/>
  </w:docVars>
  <w:rsids>
    <w:rsidRoot w:val="00901D26"/>
    <w:rsid w:val="0000231B"/>
    <w:rsid w:val="00092D5A"/>
    <w:rsid w:val="000960F8"/>
    <w:rsid w:val="000B76F5"/>
    <w:rsid w:val="001D50C1"/>
    <w:rsid w:val="001F6E3E"/>
    <w:rsid w:val="002433B1"/>
    <w:rsid w:val="00263C54"/>
    <w:rsid w:val="002A3B7C"/>
    <w:rsid w:val="002E6DDF"/>
    <w:rsid w:val="00303E50"/>
    <w:rsid w:val="00323903"/>
    <w:rsid w:val="00365D0D"/>
    <w:rsid w:val="003720A7"/>
    <w:rsid w:val="003B5DCD"/>
    <w:rsid w:val="003D58A4"/>
    <w:rsid w:val="003E354A"/>
    <w:rsid w:val="003E568E"/>
    <w:rsid w:val="004024DD"/>
    <w:rsid w:val="004F6693"/>
    <w:rsid w:val="0051684C"/>
    <w:rsid w:val="005446D8"/>
    <w:rsid w:val="00575C24"/>
    <w:rsid w:val="00581355"/>
    <w:rsid w:val="005A69C7"/>
    <w:rsid w:val="005C565D"/>
    <w:rsid w:val="006015E5"/>
    <w:rsid w:val="00661B77"/>
    <w:rsid w:val="00682015"/>
    <w:rsid w:val="00686866"/>
    <w:rsid w:val="00707260"/>
    <w:rsid w:val="00725121"/>
    <w:rsid w:val="007A405E"/>
    <w:rsid w:val="008B51E8"/>
    <w:rsid w:val="008D31A8"/>
    <w:rsid w:val="00901D26"/>
    <w:rsid w:val="00A00D09"/>
    <w:rsid w:val="00A11313"/>
    <w:rsid w:val="00A34A0F"/>
    <w:rsid w:val="00AB264F"/>
    <w:rsid w:val="00AE7183"/>
    <w:rsid w:val="00B9277C"/>
    <w:rsid w:val="00B93B4A"/>
    <w:rsid w:val="00C468A0"/>
    <w:rsid w:val="00CA1B70"/>
    <w:rsid w:val="00CF039B"/>
    <w:rsid w:val="00CF5455"/>
    <w:rsid w:val="00D43868"/>
    <w:rsid w:val="00DA74D8"/>
    <w:rsid w:val="00E65A32"/>
    <w:rsid w:val="00E71001"/>
    <w:rsid w:val="00E81A1E"/>
    <w:rsid w:val="00E81CB7"/>
    <w:rsid w:val="00E916BE"/>
    <w:rsid w:val="00E9319E"/>
    <w:rsid w:val="00F730CC"/>
    <w:rsid w:val="00F95DB0"/>
    <w:rsid w:val="00FB708C"/>
    <w:rsid w:val="00FE3AE9"/>
    <w:rsid w:val="01FA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1921</Words>
  <Characters>1959</Characters>
  <Lines>14</Lines>
  <Paragraphs>4</Paragraphs>
  <TotalTime>0</TotalTime>
  <ScaleCrop>false</ScaleCrop>
  <LinksUpToDate>false</LinksUpToDate>
  <CharactersWithSpaces>1959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2024-10-11T23:22:00Z</dcterms:created>
  <dc:creator>晋诚 郭</dc:creator>
  <cp:lastModifiedBy>A</cp:lastModifiedBy>
  <dcterms:modified xsi:type="dcterms:W3CDTF">2024-11-13T02:00:28Z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7EB7F45BC5F140B1B58970AD8F558014_12</vt:lpwstr>
  </property>
</Properties>
</file>